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F3B" w:rsidRPr="00393B60" w:rsidRDefault="00E70762" w:rsidP="00EF4F3B">
      <w:pPr>
        <w:keepNext/>
        <w:keepLines/>
        <w:widowControl w:val="0"/>
        <w:autoSpaceDE w:val="0"/>
        <w:autoSpaceDN w:val="0"/>
        <w:adjustRightInd w:val="0"/>
        <w:ind w:left="6804" w:hanging="1701"/>
        <w:jc w:val="right"/>
        <w:rPr>
          <w:rFonts w:ascii="Times New Roman" w:hAnsi="Times New Roman" w:cs="Times New Roman"/>
          <w:sz w:val="26"/>
          <w:szCs w:val="26"/>
        </w:rPr>
      </w:pPr>
      <w:r w:rsidRPr="00393B60">
        <w:rPr>
          <w:rFonts w:ascii="Times New Roman" w:hAnsi="Times New Roman" w:cs="Times New Roman"/>
          <w:sz w:val="26"/>
          <w:szCs w:val="26"/>
        </w:rPr>
        <w:t>«</w:t>
      </w:r>
      <w:r w:rsidR="00EF4F3B" w:rsidRPr="00393B60">
        <w:rPr>
          <w:rFonts w:ascii="Times New Roman" w:hAnsi="Times New Roman" w:cs="Times New Roman"/>
          <w:sz w:val="26"/>
          <w:szCs w:val="26"/>
        </w:rPr>
        <w:t>УТВЕРЖДЕНО»</w:t>
      </w:r>
    </w:p>
    <w:p w:rsidR="00EF4F3B" w:rsidRPr="00393B60" w:rsidRDefault="00EF4F3B" w:rsidP="00EF4F3B">
      <w:pPr>
        <w:keepNext/>
        <w:keepLines/>
        <w:widowControl w:val="0"/>
        <w:autoSpaceDE w:val="0"/>
        <w:autoSpaceDN w:val="0"/>
        <w:adjustRightInd w:val="0"/>
        <w:ind w:left="6804" w:hanging="1701"/>
        <w:jc w:val="right"/>
        <w:rPr>
          <w:rFonts w:ascii="Times New Roman" w:hAnsi="Times New Roman" w:cs="Times New Roman"/>
          <w:sz w:val="26"/>
          <w:szCs w:val="26"/>
        </w:rPr>
      </w:pPr>
      <w:r w:rsidRPr="00393B60">
        <w:rPr>
          <w:rFonts w:ascii="Times New Roman" w:hAnsi="Times New Roman" w:cs="Times New Roman"/>
          <w:sz w:val="26"/>
          <w:szCs w:val="26"/>
        </w:rPr>
        <w:t xml:space="preserve">Наблюдательным советом </w:t>
      </w:r>
    </w:p>
    <w:p w:rsidR="00EF4F3B" w:rsidRPr="00393B60" w:rsidRDefault="00EF4F3B" w:rsidP="00EF4F3B">
      <w:pPr>
        <w:keepNext/>
        <w:keepLines/>
        <w:widowControl w:val="0"/>
        <w:autoSpaceDE w:val="0"/>
        <w:autoSpaceDN w:val="0"/>
        <w:adjustRightInd w:val="0"/>
        <w:ind w:left="6804" w:hanging="1701"/>
        <w:jc w:val="right"/>
        <w:rPr>
          <w:rFonts w:ascii="Times New Roman" w:hAnsi="Times New Roman" w:cs="Times New Roman"/>
          <w:sz w:val="26"/>
          <w:szCs w:val="26"/>
        </w:rPr>
      </w:pPr>
      <w:r w:rsidRPr="00393B60">
        <w:rPr>
          <w:rFonts w:ascii="Times New Roman" w:hAnsi="Times New Roman" w:cs="Times New Roman"/>
          <w:sz w:val="26"/>
          <w:szCs w:val="26"/>
        </w:rPr>
        <w:t xml:space="preserve">ОГАУЗ «Детская больница № 1» </w:t>
      </w:r>
    </w:p>
    <w:p w:rsidR="00EF4F3B" w:rsidRPr="00393B60" w:rsidRDefault="00EF4F3B" w:rsidP="00EF4F3B">
      <w:pPr>
        <w:keepNext/>
        <w:keepLines/>
        <w:widowControl w:val="0"/>
        <w:autoSpaceDE w:val="0"/>
        <w:autoSpaceDN w:val="0"/>
        <w:adjustRightInd w:val="0"/>
        <w:ind w:left="6804" w:hanging="1701"/>
        <w:jc w:val="right"/>
        <w:rPr>
          <w:rFonts w:ascii="Times New Roman" w:hAnsi="Times New Roman" w:cs="Times New Roman"/>
          <w:sz w:val="26"/>
          <w:szCs w:val="26"/>
        </w:rPr>
      </w:pPr>
      <w:r w:rsidRPr="00393B60">
        <w:rPr>
          <w:rFonts w:ascii="Times New Roman" w:hAnsi="Times New Roman" w:cs="Times New Roman"/>
          <w:sz w:val="26"/>
          <w:szCs w:val="26"/>
        </w:rPr>
        <w:t>«22» марта 2019 года</w:t>
      </w:r>
    </w:p>
    <w:p w:rsidR="00EF4F3B" w:rsidRPr="00393B60" w:rsidRDefault="00EF4F3B" w:rsidP="00EF4F3B">
      <w:pPr>
        <w:keepNext/>
        <w:keepLines/>
        <w:widowControl w:val="0"/>
        <w:autoSpaceDE w:val="0"/>
        <w:autoSpaceDN w:val="0"/>
        <w:adjustRightInd w:val="0"/>
        <w:ind w:left="6804" w:hanging="1701"/>
        <w:jc w:val="right"/>
        <w:rPr>
          <w:rFonts w:ascii="Times New Roman" w:hAnsi="Times New Roman" w:cs="Times New Roman"/>
          <w:sz w:val="26"/>
          <w:szCs w:val="26"/>
        </w:rPr>
      </w:pPr>
      <w:r w:rsidRPr="00393B60">
        <w:rPr>
          <w:rFonts w:ascii="Times New Roman" w:hAnsi="Times New Roman" w:cs="Times New Roman"/>
          <w:sz w:val="26"/>
          <w:szCs w:val="26"/>
        </w:rPr>
        <w:t>Протокол № 4</w:t>
      </w:r>
    </w:p>
    <w:p w:rsidR="00E70762" w:rsidRPr="00393B60" w:rsidRDefault="00E70762" w:rsidP="00EF4F3B">
      <w:pPr>
        <w:keepNext/>
        <w:keepLines/>
        <w:widowControl w:val="0"/>
        <w:autoSpaceDE w:val="0"/>
        <w:autoSpaceDN w:val="0"/>
        <w:adjustRightInd w:val="0"/>
        <w:ind w:left="6804" w:hanging="1701"/>
        <w:jc w:val="right"/>
        <w:rPr>
          <w:rFonts w:ascii="Times New Roman" w:hAnsi="Times New Roman" w:cs="Times New Roman"/>
          <w:b/>
          <w:bCs/>
          <w:sz w:val="26"/>
          <w:szCs w:val="26"/>
        </w:rPr>
      </w:pPr>
    </w:p>
    <w:p w:rsidR="00E70762" w:rsidRPr="00393B60" w:rsidRDefault="00E70762" w:rsidP="002F1223">
      <w:pPr>
        <w:autoSpaceDE w:val="0"/>
        <w:autoSpaceDN w:val="0"/>
        <w:adjustRightInd w:val="0"/>
        <w:ind w:firstLine="540"/>
        <w:jc w:val="both"/>
        <w:rPr>
          <w:rFonts w:ascii="Times New Roman" w:hAnsi="Times New Roman" w:cs="Times New Roman"/>
          <w:b/>
          <w:bCs/>
          <w:sz w:val="26"/>
          <w:szCs w:val="26"/>
        </w:rPr>
      </w:pPr>
    </w:p>
    <w:p w:rsidR="00E70762" w:rsidRPr="00393B60" w:rsidRDefault="00E70762" w:rsidP="002F1223">
      <w:pPr>
        <w:autoSpaceDE w:val="0"/>
        <w:autoSpaceDN w:val="0"/>
        <w:adjustRightInd w:val="0"/>
        <w:ind w:firstLine="540"/>
        <w:jc w:val="both"/>
        <w:rPr>
          <w:rFonts w:ascii="Times New Roman" w:hAnsi="Times New Roman" w:cs="Times New Roman"/>
          <w:b/>
          <w:bCs/>
          <w:sz w:val="26"/>
          <w:szCs w:val="26"/>
        </w:rPr>
      </w:pPr>
    </w:p>
    <w:p w:rsidR="00E70762" w:rsidRPr="00393B60" w:rsidRDefault="00E70762" w:rsidP="002F1223">
      <w:pPr>
        <w:autoSpaceDE w:val="0"/>
        <w:autoSpaceDN w:val="0"/>
        <w:adjustRightInd w:val="0"/>
        <w:ind w:firstLine="540"/>
        <w:jc w:val="both"/>
        <w:rPr>
          <w:rFonts w:ascii="Times New Roman" w:hAnsi="Times New Roman" w:cs="Times New Roman"/>
          <w:b/>
          <w:bCs/>
          <w:sz w:val="26"/>
          <w:szCs w:val="26"/>
        </w:rPr>
      </w:pPr>
    </w:p>
    <w:p w:rsidR="00E70762" w:rsidRPr="00393B60" w:rsidRDefault="00E70762" w:rsidP="002F1223">
      <w:pPr>
        <w:autoSpaceDE w:val="0"/>
        <w:autoSpaceDN w:val="0"/>
        <w:adjustRightInd w:val="0"/>
        <w:ind w:firstLine="540"/>
        <w:jc w:val="both"/>
        <w:rPr>
          <w:rFonts w:ascii="Times New Roman" w:hAnsi="Times New Roman" w:cs="Times New Roman"/>
          <w:b/>
          <w:bCs/>
          <w:sz w:val="26"/>
          <w:szCs w:val="26"/>
        </w:rPr>
      </w:pPr>
    </w:p>
    <w:p w:rsidR="00E70762" w:rsidRPr="00393B60" w:rsidRDefault="00E70762" w:rsidP="002F1223">
      <w:pPr>
        <w:autoSpaceDE w:val="0"/>
        <w:autoSpaceDN w:val="0"/>
        <w:adjustRightInd w:val="0"/>
        <w:ind w:firstLine="540"/>
        <w:jc w:val="both"/>
        <w:rPr>
          <w:rFonts w:ascii="Times New Roman" w:hAnsi="Times New Roman" w:cs="Times New Roman"/>
          <w:b/>
          <w:bCs/>
          <w:sz w:val="26"/>
          <w:szCs w:val="26"/>
        </w:rPr>
      </w:pPr>
    </w:p>
    <w:p w:rsidR="00E70762" w:rsidRPr="00393B60" w:rsidRDefault="00E70762" w:rsidP="002F1223">
      <w:pPr>
        <w:autoSpaceDE w:val="0"/>
        <w:autoSpaceDN w:val="0"/>
        <w:adjustRightInd w:val="0"/>
        <w:ind w:firstLine="540"/>
        <w:jc w:val="both"/>
        <w:rPr>
          <w:rFonts w:ascii="Times New Roman" w:hAnsi="Times New Roman" w:cs="Times New Roman"/>
          <w:b/>
          <w:bCs/>
          <w:sz w:val="26"/>
          <w:szCs w:val="26"/>
        </w:rPr>
      </w:pPr>
    </w:p>
    <w:p w:rsidR="00E70762" w:rsidRPr="00393B60" w:rsidRDefault="00E70762" w:rsidP="002F1223">
      <w:pPr>
        <w:autoSpaceDE w:val="0"/>
        <w:autoSpaceDN w:val="0"/>
        <w:adjustRightInd w:val="0"/>
        <w:ind w:firstLine="540"/>
        <w:jc w:val="both"/>
        <w:rPr>
          <w:rFonts w:ascii="Times New Roman" w:hAnsi="Times New Roman" w:cs="Times New Roman"/>
          <w:b/>
          <w:bCs/>
          <w:sz w:val="26"/>
          <w:szCs w:val="26"/>
        </w:rPr>
      </w:pPr>
    </w:p>
    <w:p w:rsidR="00E70762" w:rsidRPr="00393B60" w:rsidRDefault="00E70762" w:rsidP="002F1223">
      <w:pPr>
        <w:autoSpaceDE w:val="0"/>
        <w:autoSpaceDN w:val="0"/>
        <w:adjustRightInd w:val="0"/>
        <w:ind w:firstLine="540"/>
        <w:jc w:val="both"/>
        <w:rPr>
          <w:rFonts w:ascii="Times New Roman" w:hAnsi="Times New Roman" w:cs="Times New Roman"/>
          <w:b/>
          <w:bCs/>
          <w:sz w:val="26"/>
          <w:szCs w:val="26"/>
        </w:rPr>
      </w:pPr>
    </w:p>
    <w:p w:rsidR="00E70762" w:rsidRPr="00393B60" w:rsidRDefault="00E70762" w:rsidP="002F1223">
      <w:pPr>
        <w:autoSpaceDE w:val="0"/>
        <w:autoSpaceDN w:val="0"/>
        <w:adjustRightInd w:val="0"/>
        <w:ind w:firstLine="540"/>
        <w:jc w:val="both"/>
        <w:rPr>
          <w:rFonts w:ascii="Times New Roman" w:hAnsi="Times New Roman" w:cs="Times New Roman"/>
          <w:b/>
          <w:bCs/>
          <w:sz w:val="26"/>
          <w:szCs w:val="26"/>
        </w:rPr>
      </w:pPr>
    </w:p>
    <w:p w:rsidR="00E70762" w:rsidRPr="00393B60" w:rsidRDefault="00E70762" w:rsidP="002F1223">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rPr>
          <w:rFonts w:ascii="Times New Roman" w:hAnsi="Times New Roman" w:cs="Times New Roman"/>
          <w:b/>
          <w:bCs/>
          <w:sz w:val="32"/>
          <w:szCs w:val="32"/>
        </w:rPr>
      </w:pPr>
      <w:r w:rsidRPr="00393B60">
        <w:rPr>
          <w:rFonts w:ascii="Times New Roman" w:hAnsi="Times New Roman" w:cs="Times New Roman"/>
          <w:b/>
          <w:bCs/>
          <w:sz w:val="26"/>
          <w:szCs w:val="26"/>
        </w:rPr>
        <w:tab/>
      </w:r>
      <w:r w:rsidRPr="00393B60">
        <w:rPr>
          <w:rFonts w:ascii="Times New Roman" w:hAnsi="Times New Roman" w:cs="Times New Roman"/>
          <w:b/>
          <w:bCs/>
          <w:sz w:val="26"/>
          <w:szCs w:val="26"/>
        </w:rPr>
        <w:tab/>
      </w:r>
      <w:r w:rsidRPr="00393B60">
        <w:rPr>
          <w:rFonts w:ascii="Times New Roman" w:hAnsi="Times New Roman" w:cs="Times New Roman"/>
          <w:b/>
          <w:bCs/>
          <w:sz w:val="26"/>
          <w:szCs w:val="26"/>
        </w:rPr>
        <w:tab/>
      </w:r>
      <w:r w:rsidRPr="00393B60">
        <w:rPr>
          <w:rFonts w:ascii="Times New Roman" w:hAnsi="Times New Roman" w:cs="Times New Roman"/>
          <w:b/>
          <w:bCs/>
          <w:sz w:val="26"/>
          <w:szCs w:val="26"/>
        </w:rPr>
        <w:tab/>
      </w:r>
    </w:p>
    <w:p w:rsidR="00E70762" w:rsidRPr="00393B60" w:rsidRDefault="00E70762" w:rsidP="002F1223">
      <w:pPr>
        <w:tabs>
          <w:tab w:val="left" w:pos="540"/>
          <w:tab w:val="left" w:pos="900"/>
        </w:tabs>
        <w:autoSpaceDE w:val="0"/>
        <w:autoSpaceDN w:val="0"/>
        <w:adjustRightInd w:val="0"/>
        <w:jc w:val="center"/>
        <w:rPr>
          <w:rFonts w:ascii="Times New Roman" w:hAnsi="Times New Roman" w:cs="Times New Roman"/>
          <w:b/>
          <w:bCs/>
          <w:sz w:val="32"/>
          <w:szCs w:val="32"/>
        </w:rPr>
      </w:pPr>
      <w:r w:rsidRPr="00393B60">
        <w:rPr>
          <w:rFonts w:ascii="Times New Roman" w:hAnsi="Times New Roman" w:cs="Times New Roman"/>
          <w:b/>
          <w:bCs/>
          <w:sz w:val="32"/>
          <w:szCs w:val="32"/>
        </w:rPr>
        <w:t>Положение</w:t>
      </w:r>
    </w:p>
    <w:p w:rsidR="00E70762" w:rsidRPr="00393B60" w:rsidRDefault="00E70762" w:rsidP="002F1223">
      <w:pPr>
        <w:tabs>
          <w:tab w:val="left" w:pos="540"/>
          <w:tab w:val="left" w:pos="900"/>
        </w:tabs>
        <w:autoSpaceDE w:val="0"/>
        <w:autoSpaceDN w:val="0"/>
        <w:adjustRightInd w:val="0"/>
        <w:jc w:val="center"/>
        <w:rPr>
          <w:rFonts w:ascii="Times New Roman" w:hAnsi="Times New Roman" w:cs="Times New Roman"/>
          <w:b/>
          <w:bCs/>
          <w:sz w:val="32"/>
          <w:szCs w:val="32"/>
        </w:rPr>
      </w:pPr>
      <w:r w:rsidRPr="00393B60">
        <w:rPr>
          <w:rFonts w:ascii="Times New Roman" w:hAnsi="Times New Roman" w:cs="Times New Roman"/>
          <w:b/>
          <w:bCs/>
          <w:sz w:val="32"/>
          <w:szCs w:val="32"/>
        </w:rPr>
        <w:t xml:space="preserve"> о закупке товаров, работ, услуг для нужд областного государственного автономного учреждения здравоохранения «Детская больница № 1»</w:t>
      </w:r>
    </w:p>
    <w:p w:rsidR="00EF4F3B" w:rsidRPr="00393B60" w:rsidRDefault="00E70762" w:rsidP="00EF4F3B">
      <w:pPr>
        <w:tabs>
          <w:tab w:val="left" w:pos="540"/>
          <w:tab w:val="left" w:pos="900"/>
        </w:tabs>
        <w:autoSpaceDE w:val="0"/>
        <w:autoSpaceDN w:val="0"/>
        <w:adjustRightInd w:val="0"/>
        <w:jc w:val="center"/>
        <w:rPr>
          <w:rFonts w:ascii="Times New Roman" w:hAnsi="Times New Roman" w:cs="Times New Roman"/>
          <w:b/>
          <w:bCs/>
        </w:rPr>
      </w:pPr>
      <w:r w:rsidRPr="00393B60">
        <w:rPr>
          <w:rFonts w:ascii="Times New Roman" w:hAnsi="Times New Roman" w:cs="Times New Roman"/>
          <w:b/>
          <w:bCs/>
        </w:rPr>
        <w:t>(</w:t>
      </w:r>
      <w:r w:rsidR="00EF4F3B" w:rsidRPr="00393B60">
        <w:rPr>
          <w:rFonts w:ascii="Times New Roman" w:hAnsi="Times New Roman" w:cs="Times New Roman"/>
          <w:b/>
          <w:bCs/>
        </w:rPr>
        <w:t xml:space="preserve">с изменениями, утвержденными Наблюдательным советом </w:t>
      </w:r>
    </w:p>
    <w:p w:rsidR="00E70762" w:rsidRPr="00393B60" w:rsidRDefault="00EF4F3B" w:rsidP="00EF4F3B">
      <w:pPr>
        <w:tabs>
          <w:tab w:val="left" w:pos="540"/>
          <w:tab w:val="left" w:pos="900"/>
        </w:tabs>
        <w:autoSpaceDE w:val="0"/>
        <w:autoSpaceDN w:val="0"/>
        <w:adjustRightInd w:val="0"/>
        <w:jc w:val="center"/>
        <w:rPr>
          <w:rFonts w:ascii="Times New Roman" w:hAnsi="Times New Roman" w:cs="Times New Roman"/>
          <w:b/>
          <w:bCs/>
        </w:rPr>
      </w:pPr>
      <w:r w:rsidRPr="00393B60">
        <w:rPr>
          <w:rFonts w:ascii="Times New Roman" w:hAnsi="Times New Roman" w:cs="Times New Roman"/>
          <w:b/>
          <w:bCs/>
        </w:rPr>
        <w:t>ОГАУЗ «Детская больница № 1» 02.08.2019 протокол № 12</w:t>
      </w:r>
      <w:r w:rsidR="00E70762" w:rsidRPr="00393B60">
        <w:rPr>
          <w:rFonts w:ascii="Times New Roman" w:hAnsi="Times New Roman" w:cs="Times New Roman"/>
          <w:b/>
          <w:bCs/>
        </w:rPr>
        <w:t>)</w:t>
      </w:r>
    </w:p>
    <w:p w:rsidR="00E70762" w:rsidRPr="00393B60" w:rsidRDefault="00E70762" w:rsidP="002F1223">
      <w:pPr>
        <w:tabs>
          <w:tab w:val="left" w:pos="540"/>
          <w:tab w:val="left" w:pos="900"/>
        </w:tabs>
        <w:autoSpaceDE w:val="0"/>
        <w:autoSpaceDN w:val="0"/>
        <w:adjustRightInd w:val="0"/>
        <w:jc w:val="center"/>
        <w:rPr>
          <w:rFonts w:ascii="Times New Roman" w:hAnsi="Times New Roman" w:cs="Times New Roman"/>
          <w:b/>
          <w:bCs/>
          <w:sz w:val="32"/>
          <w:szCs w:val="32"/>
        </w:rPr>
      </w:pPr>
    </w:p>
    <w:p w:rsidR="00E70762" w:rsidRPr="00393B60" w:rsidRDefault="00E70762" w:rsidP="002F1223">
      <w:pPr>
        <w:tabs>
          <w:tab w:val="left" w:pos="540"/>
          <w:tab w:val="left" w:pos="900"/>
        </w:tabs>
        <w:autoSpaceDE w:val="0"/>
        <w:autoSpaceDN w:val="0"/>
        <w:adjustRightInd w:val="0"/>
        <w:jc w:val="center"/>
        <w:rPr>
          <w:rFonts w:ascii="Times New Roman" w:hAnsi="Times New Roman" w:cs="Times New Roman"/>
          <w:b/>
          <w:bCs/>
          <w:sz w:val="32"/>
          <w:szCs w:val="32"/>
        </w:rPr>
      </w:pPr>
    </w:p>
    <w:p w:rsidR="00E70762" w:rsidRPr="00393B60" w:rsidRDefault="00E70762" w:rsidP="002F1223">
      <w:pPr>
        <w:tabs>
          <w:tab w:val="left" w:pos="540"/>
          <w:tab w:val="left" w:pos="900"/>
        </w:tabs>
        <w:autoSpaceDE w:val="0"/>
        <w:autoSpaceDN w:val="0"/>
        <w:adjustRightInd w:val="0"/>
        <w:jc w:val="center"/>
        <w:rPr>
          <w:rFonts w:ascii="Times New Roman" w:hAnsi="Times New Roman" w:cs="Times New Roman"/>
          <w:b/>
          <w:bCs/>
          <w:sz w:val="32"/>
          <w:szCs w:val="32"/>
        </w:rPr>
      </w:pPr>
    </w:p>
    <w:p w:rsidR="00E70762" w:rsidRPr="00393B60" w:rsidRDefault="00E70762" w:rsidP="002F1223">
      <w:pPr>
        <w:tabs>
          <w:tab w:val="left" w:pos="540"/>
          <w:tab w:val="left" w:pos="900"/>
        </w:tabs>
        <w:autoSpaceDE w:val="0"/>
        <w:autoSpaceDN w:val="0"/>
        <w:adjustRightInd w:val="0"/>
        <w:jc w:val="center"/>
        <w:rPr>
          <w:rFonts w:ascii="Times New Roman" w:hAnsi="Times New Roman" w:cs="Times New Roman"/>
          <w:b/>
          <w:bCs/>
          <w:sz w:val="32"/>
          <w:szCs w:val="32"/>
        </w:rPr>
      </w:pPr>
    </w:p>
    <w:p w:rsidR="00E70762" w:rsidRPr="00393B60" w:rsidRDefault="00E70762" w:rsidP="002F1223">
      <w:pPr>
        <w:tabs>
          <w:tab w:val="left" w:pos="540"/>
          <w:tab w:val="left" w:pos="900"/>
        </w:tabs>
        <w:autoSpaceDE w:val="0"/>
        <w:autoSpaceDN w:val="0"/>
        <w:adjustRightInd w:val="0"/>
        <w:jc w:val="center"/>
        <w:rPr>
          <w:rFonts w:ascii="Times New Roman" w:hAnsi="Times New Roman" w:cs="Times New Roman"/>
          <w:b/>
          <w:bCs/>
          <w:sz w:val="32"/>
          <w:szCs w:val="32"/>
        </w:rPr>
      </w:pPr>
    </w:p>
    <w:p w:rsidR="00E70762" w:rsidRPr="00393B60" w:rsidRDefault="00E70762" w:rsidP="002F1223">
      <w:pPr>
        <w:tabs>
          <w:tab w:val="left" w:pos="540"/>
          <w:tab w:val="left" w:pos="900"/>
        </w:tabs>
        <w:autoSpaceDE w:val="0"/>
        <w:autoSpaceDN w:val="0"/>
        <w:adjustRightInd w:val="0"/>
        <w:jc w:val="center"/>
        <w:rPr>
          <w:rFonts w:ascii="Times New Roman" w:hAnsi="Times New Roman" w:cs="Times New Roman"/>
          <w:b/>
          <w:bCs/>
          <w:sz w:val="32"/>
          <w:szCs w:val="32"/>
        </w:rPr>
      </w:pPr>
    </w:p>
    <w:p w:rsidR="00E70762" w:rsidRPr="00393B60" w:rsidRDefault="00E70762" w:rsidP="002F1223">
      <w:pPr>
        <w:tabs>
          <w:tab w:val="left" w:pos="540"/>
          <w:tab w:val="left" w:pos="900"/>
        </w:tabs>
        <w:autoSpaceDE w:val="0"/>
        <w:autoSpaceDN w:val="0"/>
        <w:adjustRightInd w:val="0"/>
        <w:jc w:val="center"/>
        <w:rPr>
          <w:rFonts w:ascii="Times New Roman" w:hAnsi="Times New Roman" w:cs="Times New Roman"/>
          <w:b/>
          <w:bCs/>
          <w:sz w:val="32"/>
          <w:szCs w:val="32"/>
        </w:rPr>
      </w:pPr>
    </w:p>
    <w:p w:rsidR="00E70762" w:rsidRPr="00393B60" w:rsidRDefault="00E70762" w:rsidP="002F1223">
      <w:pPr>
        <w:tabs>
          <w:tab w:val="left" w:pos="540"/>
          <w:tab w:val="left" w:pos="900"/>
        </w:tabs>
        <w:autoSpaceDE w:val="0"/>
        <w:autoSpaceDN w:val="0"/>
        <w:adjustRightInd w:val="0"/>
        <w:jc w:val="center"/>
        <w:rPr>
          <w:rFonts w:ascii="Times New Roman" w:hAnsi="Times New Roman" w:cs="Times New Roman"/>
          <w:b/>
          <w:bCs/>
          <w:sz w:val="32"/>
          <w:szCs w:val="32"/>
        </w:rPr>
      </w:pPr>
    </w:p>
    <w:p w:rsidR="00E70762" w:rsidRPr="00393B60" w:rsidRDefault="00E70762" w:rsidP="002F1223">
      <w:pPr>
        <w:tabs>
          <w:tab w:val="left" w:pos="540"/>
          <w:tab w:val="left" w:pos="900"/>
        </w:tabs>
        <w:autoSpaceDE w:val="0"/>
        <w:autoSpaceDN w:val="0"/>
        <w:adjustRightInd w:val="0"/>
        <w:jc w:val="center"/>
        <w:rPr>
          <w:rFonts w:ascii="Times New Roman" w:hAnsi="Times New Roman" w:cs="Times New Roman"/>
          <w:b/>
          <w:bCs/>
          <w:sz w:val="32"/>
          <w:szCs w:val="32"/>
        </w:rPr>
      </w:pPr>
    </w:p>
    <w:p w:rsidR="00E70762" w:rsidRPr="00393B60" w:rsidRDefault="00E70762" w:rsidP="002F1223">
      <w:pPr>
        <w:tabs>
          <w:tab w:val="left" w:pos="540"/>
          <w:tab w:val="left" w:pos="900"/>
        </w:tabs>
        <w:autoSpaceDE w:val="0"/>
        <w:autoSpaceDN w:val="0"/>
        <w:adjustRightInd w:val="0"/>
        <w:jc w:val="center"/>
        <w:rPr>
          <w:rFonts w:ascii="Times New Roman" w:hAnsi="Times New Roman" w:cs="Times New Roman"/>
          <w:b/>
          <w:bCs/>
          <w:sz w:val="32"/>
          <w:szCs w:val="32"/>
        </w:rPr>
      </w:pPr>
    </w:p>
    <w:p w:rsidR="00E70762" w:rsidRPr="00393B60" w:rsidRDefault="00E70762" w:rsidP="002F1223">
      <w:pPr>
        <w:tabs>
          <w:tab w:val="left" w:pos="540"/>
          <w:tab w:val="left" w:pos="900"/>
        </w:tabs>
        <w:autoSpaceDE w:val="0"/>
        <w:autoSpaceDN w:val="0"/>
        <w:adjustRightInd w:val="0"/>
        <w:jc w:val="center"/>
        <w:rPr>
          <w:rFonts w:ascii="Times New Roman" w:hAnsi="Times New Roman" w:cs="Times New Roman"/>
          <w:b/>
          <w:bCs/>
          <w:sz w:val="32"/>
          <w:szCs w:val="32"/>
        </w:rPr>
      </w:pPr>
    </w:p>
    <w:p w:rsidR="00E70762" w:rsidRPr="00393B60" w:rsidRDefault="00E70762" w:rsidP="002F1223">
      <w:pPr>
        <w:tabs>
          <w:tab w:val="left" w:pos="540"/>
          <w:tab w:val="left" w:pos="900"/>
        </w:tabs>
        <w:autoSpaceDE w:val="0"/>
        <w:autoSpaceDN w:val="0"/>
        <w:adjustRightInd w:val="0"/>
        <w:jc w:val="center"/>
        <w:rPr>
          <w:rFonts w:ascii="Times New Roman" w:hAnsi="Times New Roman" w:cs="Times New Roman"/>
          <w:b/>
          <w:bCs/>
          <w:sz w:val="32"/>
          <w:szCs w:val="32"/>
        </w:rPr>
      </w:pPr>
    </w:p>
    <w:p w:rsidR="00E70762" w:rsidRPr="00393B60" w:rsidRDefault="00E70762" w:rsidP="002F1223">
      <w:pPr>
        <w:tabs>
          <w:tab w:val="left" w:pos="540"/>
          <w:tab w:val="left" w:pos="900"/>
        </w:tabs>
        <w:autoSpaceDE w:val="0"/>
        <w:autoSpaceDN w:val="0"/>
        <w:adjustRightInd w:val="0"/>
        <w:jc w:val="center"/>
        <w:rPr>
          <w:rFonts w:ascii="Times New Roman" w:hAnsi="Times New Roman" w:cs="Times New Roman"/>
          <w:b/>
          <w:bCs/>
          <w:sz w:val="32"/>
          <w:szCs w:val="32"/>
        </w:rPr>
      </w:pPr>
    </w:p>
    <w:p w:rsidR="00E70762" w:rsidRPr="00393B60" w:rsidRDefault="00E70762" w:rsidP="002F1223">
      <w:pPr>
        <w:tabs>
          <w:tab w:val="left" w:pos="540"/>
          <w:tab w:val="left" w:pos="900"/>
        </w:tabs>
        <w:autoSpaceDE w:val="0"/>
        <w:autoSpaceDN w:val="0"/>
        <w:adjustRightInd w:val="0"/>
        <w:jc w:val="center"/>
        <w:rPr>
          <w:rFonts w:ascii="Times New Roman" w:hAnsi="Times New Roman" w:cs="Times New Roman"/>
          <w:b/>
          <w:bCs/>
          <w:sz w:val="32"/>
          <w:szCs w:val="32"/>
        </w:rPr>
      </w:pPr>
    </w:p>
    <w:p w:rsidR="00E70762" w:rsidRPr="00393B60" w:rsidRDefault="00E70762" w:rsidP="002F1223">
      <w:pPr>
        <w:tabs>
          <w:tab w:val="left" w:pos="540"/>
          <w:tab w:val="left" w:pos="900"/>
        </w:tabs>
        <w:autoSpaceDE w:val="0"/>
        <w:autoSpaceDN w:val="0"/>
        <w:adjustRightInd w:val="0"/>
        <w:jc w:val="center"/>
        <w:rPr>
          <w:rFonts w:ascii="Times New Roman" w:hAnsi="Times New Roman" w:cs="Times New Roman"/>
          <w:b/>
          <w:bCs/>
          <w:sz w:val="32"/>
          <w:szCs w:val="32"/>
        </w:rPr>
      </w:pPr>
    </w:p>
    <w:p w:rsidR="00E70762" w:rsidRPr="00393B60" w:rsidRDefault="00E70762" w:rsidP="002F1223">
      <w:pPr>
        <w:tabs>
          <w:tab w:val="left" w:pos="540"/>
          <w:tab w:val="left" w:pos="900"/>
        </w:tabs>
        <w:autoSpaceDE w:val="0"/>
        <w:autoSpaceDN w:val="0"/>
        <w:adjustRightInd w:val="0"/>
        <w:jc w:val="center"/>
        <w:rPr>
          <w:rFonts w:ascii="Times New Roman" w:hAnsi="Times New Roman" w:cs="Times New Roman"/>
          <w:b/>
          <w:bCs/>
          <w:sz w:val="32"/>
          <w:szCs w:val="32"/>
        </w:rPr>
      </w:pPr>
    </w:p>
    <w:p w:rsidR="00E70762" w:rsidRPr="00393B60" w:rsidRDefault="00E70762" w:rsidP="002F1223">
      <w:pPr>
        <w:tabs>
          <w:tab w:val="left" w:pos="540"/>
          <w:tab w:val="left" w:pos="900"/>
        </w:tabs>
        <w:autoSpaceDE w:val="0"/>
        <w:autoSpaceDN w:val="0"/>
        <w:adjustRightInd w:val="0"/>
        <w:jc w:val="center"/>
        <w:rPr>
          <w:rFonts w:ascii="Times New Roman" w:hAnsi="Times New Roman" w:cs="Times New Roman"/>
          <w:b/>
          <w:bCs/>
          <w:sz w:val="32"/>
          <w:szCs w:val="32"/>
        </w:rPr>
      </w:pPr>
    </w:p>
    <w:p w:rsidR="00E70762" w:rsidRPr="00393B60" w:rsidRDefault="00E70762" w:rsidP="002F1223">
      <w:pPr>
        <w:tabs>
          <w:tab w:val="left" w:pos="540"/>
          <w:tab w:val="left" w:pos="900"/>
        </w:tabs>
        <w:autoSpaceDE w:val="0"/>
        <w:autoSpaceDN w:val="0"/>
        <w:adjustRightInd w:val="0"/>
        <w:jc w:val="center"/>
        <w:rPr>
          <w:rFonts w:ascii="Times New Roman" w:hAnsi="Times New Roman" w:cs="Times New Roman"/>
          <w:b/>
          <w:bCs/>
          <w:sz w:val="32"/>
          <w:szCs w:val="32"/>
        </w:rPr>
      </w:pPr>
    </w:p>
    <w:p w:rsidR="00E70762" w:rsidRPr="00393B60" w:rsidRDefault="00E70762" w:rsidP="002F1223">
      <w:pPr>
        <w:tabs>
          <w:tab w:val="left" w:pos="540"/>
          <w:tab w:val="left" w:pos="900"/>
        </w:tabs>
        <w:autoSpaceDE w:val="0"/>
        <w:autoSpaceDN w:val="0"/>
        <w:adjustRightInd w:val="0"/>
        <w:jc w:val="center"/>
        <w:rPr>
          <w:rFonts w:ascii="Times New Roman" w:hAnsi="Times New Roman" w:cs="Times New Roman"/>
          <w:b/>
          <w:bCs/>
          <w:sz w:val="32"/>
          <w:szCs w:val="32"/>
        </w:rPr>
      </w:pPr>
    </w:p>
    <w:p w:rsidR="00E70762" w:rsidRPr="00393B60" w:rsidRDefault="00E70762" w:rsidP="002F1223">
      <w:pPr>
        <w:tabs>
          <w:tab w:val="left" w:pos="540"/>
          <w:tab w:val="left" w:pos="900"/>
        </w:tabs>
        <w:autoSpaceDE w:val="0"/>
        <w:autoSpaceDN w:val="0"/>
        <w:adjustRightInd w:val="0"/>
        <w:jc w:val="center"/>
        <w:rPr>
          <w:rFonts w:ascii="Times New Roman" w:hAnsi="Times New Roman" w:cs="Times New Roman"/>
          <w:b/>
          <w:bCs/>
          <w:sz w:val="20"/>
          <w:szCs w:val="20"/>
        </w:rPr>
      </w:pPr>
      <w:r w:rsidRPr="00393B60">
        <w:rPr>
          <w:rFonts w:ascii="Times New Roman" w:hAnsi="Times New Roman" w:cs="Times New Roman"/>
          <w:b/>
          <w:bCs/>
          <w:sz w:val="20"/>
          <w:szCs w:val="20"/>
        </w:rPr>
        <w:t>Томск, 201</w:t>
      </w:r>
      <w:r w:rsidR="00BD06E9" w:rsidRPr="00393B60">
        <w:rPr>
          <w:rFonts w:ascii="Times New Roman" w:hAnsi="Times New Roman" w:cs="Times New Roman"/>
          <w:b/>
          <w:bCs/>
          <w:sz w:val="20"/>
          <w:szCs w:val="20"/>
        </w:rPr>
        <w:t>9</w:t>
      </w:r>
    </w:p>
    <w:p w:rsidR="00EF4F3B" w:rsidRPr="00393B60" w:rsidRDefault="00EF4F3B" w:rsidP="002F1223">
      <w:pPr>
        <w:tabs>
          <w:tab w:val="left" w:pos="540"/>
          <w:tab w:val="left" w:pos="900"/>
        </w:tabs>
        <w:autoSpaceDE w:val="0"/>
        <w:autoSpaceDN w:val="0"/>
        <w:adjustRightInd w:val="0"/>
        <w:jc w:val="center"/>
        <w:rPr>
          <w:rFonts w:ascii="Times New Roman" w:hAnsi="Times New Roman" w:cs="Times New Roman"/>
          <w:b/>
          <w:bCs/>
          <w:sz w:val="20"/>
          <w:szCs w:val="20"/>
        </w:rPr>
      </w:pPr>
    </w:p>
    <w:p w:rsidR="00E70762" w:rsidRPr="00393B60" w:rsidRDefault="00E70762" w:rsidP="00947CC7">
      <w:pPr>
        <w:widowControl w:val="0"/>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lastRenderedPageBreak/>
        <w:t>1. Общие положения</w:t>
      </w:r>
    </w:p>
    <w:p w:rsidR="00E70762" w:rsidRPr="00393B60" w:rsidRDefault="00E70762" w:rsidP="00947CC7">
      <w:pPr>
        <w:tabs>
          <w:tab w:val="left" w:pos="709"/>
        </w:tabs>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 </w:t>
      </w:r>
    </w:p>
    <w:p w:rsidR="00E70762" w:rsidRPr="00393B60" w:rsidRDefault="00E70762" w:rsidP="00947CC7">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Правовая основа закупки товаров, работ, услуг</w:t>
      </w:r>
    </w:p>
    <w:p w:rsidR="00E70762" w:rsidRPr="00393B60" w:rsidRDefault="00E70762" w:rsidP="00947CC7">
      <w:pPr>
        <w:autoSpaceDE w:val="0"/>
        <w:autoSpaceDN w:val="0"/>
        <w:adjustRightInd w:val="0"/>
        <w:ind w:firstLine="709"/>
        <w:jc w:val="center"/>
        <w:rPr>
          <w:rFonts w:ascii="Times New Roman" w:hAnsi="Times New Roman" w:cs="Times New Roman"/>
          <w:sz w:val="26"/>
          <w:szCs w:val="26"/>
        </w:rPr>
      </w:pPr>
    </w:p>
    <w:p w:rsidR="00E70762" w:rsidRPr="00393B60" w:rsidRDefault="00E70762" w:rsidP="00A8066D">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 Положение о закупке товаров, работ, услуг (далее – Положение о закупке) является документом, который регламентирует закупочную деятельность областного государственного автономного учреждения здравоохранения «Детская больница № 1» (далее – заказчик) и содержит требования к закупке товаров, работ, услуг (далее также – закупка), в том числе порядок подготовки и осуществления закупок способами, указанными в </w:t>
      </w:r>
      <w:hyperlink r:id="rId7" w:history="1">
        <w:r w:rsidRPr="00393B60">
          <w:rPr>
            <w:rFonts w:ascii="Times New Roman" w:hAnsi="Times New Roman" w:cs="Times New Roman"/>
            <w:sz w:val="26"/>
            <w:szCs w:val="26"/>
          </w:rPr>
          <w:t>частях 3.1</w:t>
        </w:r>
      </w:hyperlink>
      <w:r w:rsidRPr="00393B60">
        <w:rPr>
          <w:rFonts w:ascii="Times New Roman" w:hAnsi="Times New Roman" w:cs="Times New Roman"/>
          <w:sz w:val="26"/>
          <w:szCs w:val="26"/>
        </w:rPr>
        <w:t xml:space="preserve"> и </w:t>
      </w:r>
      <w:hyperlink r:id="rId8" w:history="1">
        <w:r w:rsidRPr="00393B60">
          <w:rPr>
            <w:rFonts w:ascii="Times New Roman" w:hAnsi="Times New Roman" w:cs="Times New Roman"/>
            <w:sz w:val="26"/>
            <w:szCs w:val="26"/>
          </w:rPr>
          <w:t>3.2 статьи 3</w:t>
        </w:r>
      </w:hyperlink>
      <w:r w:rsidRPr="00393B60">
        <w:rPr>
          <w:rFonts w:ascii="Times New Roman" w:hAnsi="Times New Roman" w:cs="Times New Roman"/>
          <w:sz w:val="26"/>
          <w:szCs w:val="26"/>
        </w:rPr>
        <w:t xml:space="preserve"> Федерального закона от 18 июля 2011 года № 223-ФЗ «О закупках товаров, работ, услуг отдельными видами юридических лиц» (далее – Федеральный закон № 223-ФЗ), порядок и условия их применения, порядок заключения и исполнения договоров, а также иные связанные с обеспечением закупки положения.</w:t>
      </w:r>
    </w:p>
    <w:p w:rsidR="00E70762" w:rsidRPr="00393B60" w:rsidRDefault="00E70762" w:rsidP="00947CC7">
      <w:pPr>
        <w:pStyle w:val="ConsPlusNormal"/>
        <w:ind w:firstLine="709"/>
        <w:jc w:val="center"/>
        <w:rPr>
          <w:rFonts w:ascii="Times New Roman" w:hAnsi="Times New Roman" w:cs="Times New Roman"/>
          <w:sz w:val="26"/>
          <w:szCs w:val="26"/>
        </w:rPr>
      </w:pPr>
    </w:p>
    <w:p w:rsidR="00E70762" w:rsidRPr="00393B60" w:rsidRDefault="00E70762" w:rsidP="00947CC7">
      <w:pPr>
        <w:pStyle w:val="ConsPlusNormal"/>
        <w:ind w:firstLine="709"/>
        <w:jc w:val="center"/>
        <w:rPr>
          <w:rFonts w:ascii="Times New Roman" w:hAnsi="Times New Roman" w:cs="Times New Roman"/>
          <w:sz w:val="26"/>
          <w:szCs w:val="26"/>
        </w:rPr>
      </w:pPr>
      <w:r w:rsidRPr="00393B60">
        <w:rPr>
          <w:rFonts w:ascii="Times New Roman" w:hAnsi="Times New Roman" w:cs="Times New Roman"/>
          <w:sz w:val="26"/>
          <w:szCs w:val="26"/>
        </w:rPr>
        <w:t>Планирование закупок</w:t>
      </w:r>
    </w:p>
    <w:p w:rsidR="00E70762" w:rsidRPr="00393B60" w:rsidRDefault="00E70762" w:rsidP="00947CC7">
      <w:pPr>
        <w:pStyle w:val="ConsPlusNormal"/>
        <w:tabs>
          <w:tab w:val="left" w:pos="7695"/>
        </w:tabs>
        <w:ind w:firstLine="709"/>
        <w:jc w:val="center"/>
        <w:rPr>
          <w:rFonts w:ascii="Times New Roman" w:hAnsi="Times New Roman" w:cs="Times New Roman"/>
          <w:sz w:val="26"/>
          <w:szCs w:val="26"/>
        </w:rPr>
      </w:pPr>
    </w:p>
    <w:p w:rsidR="00E70762" w:rsidRPr="00393B60" w:rsidRDefault="00E70762" w:rsidP="00947CC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2. Планирование закупок осуществляется в соответствии с </w:t>
      </w:r>
      <w:hyperlink r:id="rId9" w:history="1">
        <w:r w:rsidRPr="00393B60">
          <w:rPr>
            <w:rFonts w:ascii="Times New Roman" w:hAnsi="Times New Roman" w:cs="Times New Roman"/>
            <w:sz w:val="26"/>
            <w:szCs w:val="26"/>
          </w:rPr>
          <w:t>Правилами</w:t>
        </w:r>
      </w:hyperlink>
      <w:r w:rsidRPr="00393B60">
        <w:rPr>
          <w:rFonts w:ascii="Times New Roman" w:hAnsi="Times New Roman" w:cs="Times New Roman"/>
          <w:sz w:val="26"/>
          <w:szCs w:val="26"/>
        </w:rPr>
        <w:t xml:space="preserve"> формирования плана закупки товаров (работ, услуг) и </w:t>
      </w:r>
      <w:hyperlink r:id="rId10" w:history="1">
        <w:r w:rsidRPr="00393B60">
          <w:rPr>
            <w:rFonts w:ascii="Times New Roman" w:hAnsi="Times New Roman" w:cs="Times New Roman"/>
            <w:sz w:val="26"/>
            <w:szCs w:val="26"/>
          </w:rPr>
          <w:t>требованиями</w:t>
        </w:r>
      </w:hyperlink>
      <w:r w:rsidRPr="00393B60">
        <w:rPr>
          <w:rFonts w:ascii="Times New Roman" w:hAnsi="Times New Roman" w:cs="Times New Roman"/>
          <w:sz w:val="26"/>
          <w:szCs w:val="26"/>
        </w:rPr>
        <w:t xml:space="preserve"> к форме плана закупки товаров (работ, услуг), утвержденными постановлением Правительства Российской Федерации от 17.09.2012 № 932. </w:t>
      </w:r>
    </w:p>
    <w:p w:rsidR="00E70762" w:rsidRPr="00393B60" w:rsidRDefault="00E70762" w:rsidP="00947CC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3. Корректировка плана закупки осуществляется в следующих случаях:</w:t>
      </w:r>
    </w:p>
    <w:p w:rsidR="00E70762" w:rsidRPr="00393B60" w:rsidRDefault="00E70762" w:rsidP="00947CC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  изменения потребности в товарах, работах, услугах, сроков их приобретения, способа осуществления закупки и срока исполнения договора;</w:t>
      </w:r>
    </w:p>
    <w:p w:rsidR="00E70762" w:rsidRPr="00393B60" w:rsidRDefault="00E70762" w:rsidP="00947CC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E70762" w:rsidRPr="00393B60" w:rsidRDefault="00E70762" w:rsidP="002F122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3) Исправление технической ошибки, допущенной Заказчиком при формировании позиции плана закупки.</w:t>
      </w:r>
    </w:p>
    <w:p w:rsidR="00E70762" w:rsidRPr="00393B60" w:rsidRDefault="00E70762" w:rsidP="00947CC7">
      <w:pPr>
        <w:autoSpaceDE w:val="0"/>
        <w:autoSpaceDN w:val="0"/>
        <w:adjustRightInd w:val="0"/>
        <w:ind w:firstLine="709"/>
        <w:jc w:val="center"/>
        <w:rPr>
          <w:rFonts w:ascii="Times New Roman" w:hAnsi="Times New Roman" w:cs="Times New Roman"/>
          <w:sz w:val="26"/>
          <w:szCs w:val="26"/>
        </w:rPr>
      </w:pPr>
    </w:p>
    <w:p w:rsidR="00E70762" w:rsidRPr="00393B60" w:rsidRDefault="00E70762" w:rsidP="00225569">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Способы закупок</w:t>
      </w:r>
    </w:p>
    <w:p w:rsidR="00E70762" w:rsidRPr="00393B60" w:rsidRDefault="00E70762" w:rsidP="00947CC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4. Настоящим Положением о закупке предусматриваются конкурентные и неконкурентные закупки.</w:t>
      </w:r>
    </w:p>
    <w:p w:rsidR="00E70762" w:rsidRPr="00393B60" w:rsidRDefault="00E70762" w:rsidP="00947CC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5. Конкурентные закупки осуществляются следующими способами:</w:t>
      </w:r>
    </w:p>
    <w:p w:rsidR="00E70762" w:rsidRPr="00393B60" w:rsidRDefault="00E70762" w:rsidP="00225569">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 конкурс в электронной форме (далее – конкурс);</w:t>
      </w:r>
    </w:p>
    <w:p w:rsidR="00E70762" w:rsidRPr="00393B60" w:rsidRDefault="00E70762" w:rsidP="00225569">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 аукцион в электронной форме (далее – аукцион);</w:t>
      </w:r>
    </w:p>
    <w:p w:rsidR="00E70762" w:rsidRPr="00393B60" w:rsidRDefault="00E70762" w:rsidP="00225569">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3) запрос котировок в электронной форме (далее –  запрос котировок);</w:t>
      </w:r>
    </w:p>
    <w:p w:rsidR="00E70762" w:rsidRPr="00393B60" w:rsidRDefault="00E70762" w:rsidP="00225569">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4) запрос предложений в электронной форме (далее – запрос предложений);</w:t>
      </w:r>
    </w:p>
    <w:p w:rsidR="00E70762" w:rsidRPr="00393B60" w:rsidRDefault="00E70762" w:rsidP="00595CA2">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5) закрытый конкурс;</w:t>
      </w:r>
    </w:p>
    <w:p w:rsidR="00E70762" w:rsidRPr="00393B60" w:rsidRDefault="00E70762" w:rsidP="00595CA2">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6) закрытый аукцион;</w:t>
      </w:r>
    </w:p>
    <w:p w:rsidR="00E70762" w:rsidRPr="00393B60" w:rsidRDefault="00E70762" w:rsidP="00595CA2">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7) закрытый запрос котировок;</w:t>
      </w:r>
    </w:p>
    <w:p w:rsidR="00E70762" w:rsidRPr="00393B60" w:rsidRDefault="00E70762" w:rsidP="00595CA2">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8) закрытый запрос предложений.</w:t>
      </w:r>
    </w:p>
    <w:p w:rsidR="00E70762" w:rsidRPr="00393B60" w:rsidRDefault="00E70762" w:rsidP="00225569">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6. Неконкурентные закупки осуществляются следующими способами:</w:t>
      </w:r>
    </w:p>
    <w:p w:rsidR="00E70762" w:rsidRPr="00393B60" w:rsidRDefault="00E70762" w:rsidP="00225569">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 закупка у единственного поставщика (исполнителя, подрядчика); </w:t>
      </w:r>
    </w:p>
    <w:p w:rsidR="00E70762" w:rsidRPr="00393B60" w:rsidRDefault="00E70762" w:rsidP="00225569">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2) закупка у единственного поставщика (исполнителя, подрядчика) в электронной форме. </w:t>
      </w:r>
    </w:p>
    <w:p w:rsidR="00E70762" w:rsidRPr="00393B60" w:rsidRDefault="00E70762">
      <w:pPr>
        <w:rPr>
          <w:rFonts w:ascii="Times New Roman" w:hAnsi="Times New Roman" w:cs="Times New Roman"/>
          <w:sz w:val="26"/>
          <w:szCs w:val="26"/>
        </w:rPr>
      </w:pPr>
      <w:r w:rsidRPr="00393B60">
        <w:rPr>
          <w:rFonts w:ascii="Times New Roman" w:hAnsi="Times New Roman" w:cs="Times New Roman"/>
          <w:sz w:val="26"/>
          <w:szCs w:val="26"/>
        </w:rPr>
        <w:br w:type="page"/>
      </w:r>
    </w:p>
    <w:p w:rsidR="00E70762" w:rsidRPr="00393B60" w:rsidRDefault="00E70762" w:rsidP="001100DC">
      <w:pPr>
        <w:autoSpaceDE w:val="0"/>
        <w:autoSpaceDN w:val="0"/>
        <w:adjustRightInd w:val="0"/>
        <w:ind w:firstLine="709"/>
        <w:jc w:val="both"/>
        <w:rPr>
          <w:rFonts w:ascii="Times New Roman" w:hAnsi="Times New Roman" w:cs="Times New Roman"/>
          <w:sz w:val="26"/>
          <w:szCs w:val="26"/>
        </w:rPr>
      </w:pPr>
    </w:p>
    <w:p w:rsidR="00E70762" w:rsidRPr="00393B60" w:rsidRDefault="00E70762" w:rsidP="00947CC7">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Совместные закупки</w:t>
      </w:r>
    </w:p>
    <w:p w:rsidR="00E70762" w:rsidRPr="00393B60" w:rsidRDefault="00E70762" w:rsidP="00947CC7">
      <w:pPr>
        <w:autoSpaceDE w:val="0"/>
        <w:autoSpaceDN w:val="0"/>
        <w:adjustRightInd w:val="0"/>
        <w:ind w:firstLine="709"/>
        <w:jc w:val="center"/>
        <w:rPr>
          <w:rFonts w:ascii="Times New Roman" w:hAnsi="Times New Roman" w:cs="Times New Roman"/>
          <w:sz w:val="26"/>
          <w:szCs w:val="26"/>
        </w:rPr>
      </w:pPr>
    </w:p>
    <w:p w:rsidR="00E70762" w:rsidRPr="00393B60" w:rsidRDefault="00E70762" w:rsidP="00947CC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7. Настоящим Положением о закупке предусмотрено проведение совместных закупок при осуществлении закупок одних и тех же товаров, работ, услуг способами, указанными в подпунктах 1-2 пункта 5 настоящего Положения о закупке.</w:t>
      </w:r>
    </w:p>
    <w:p w:rsidR="00E70762" w:rsidRPr="00393B60" w:rsidRDefault="00E70762" w:rsidP="00947CC7">
      <w:pPr>
        <w:autoSpaceDE w:val="0"/>
        <w:autoSpaceDN w:val="0"/>
        <w:adjustRightInd w:val="0"/>
        <w:ind w:firstLine="709"/>
        <w:jc w:val="both"/>
        <w:rPr>
          <w:rFonts w:ascii="Times New Roman" w:hAnsi="Times New Roman" w:cs="Times New Roman"/>
          <w:sz w:val="26"/>
          <w:szCs w:val="26"/>
        </w:rPr>
      </w:pPr>
    </w:p>
    <w:p w:rsidR="00E70762" w:rsidRPr="00393B60" w:rsidRDefault="00E70762" w:rsidP="00947CC7">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Осуществление закупок в электронной форме</w:t>
      </w:r>
    </w:p>
    <w:p w:rsidR="00E70762" w:rsidRPr="00393B60" w:rsidRDefault="00E70762" w:rsidP="00947CC7">
      <w:pPr>
        <w:autoSpaceDE w:val="0"/>
        <w:autoSpaceDN w:val="0"/>
        <w:adjustRightInd w:val="0"/>
        <w:ind w:firstLine="709"/>
        <w:jc w:val="center"/>
        <w:rPr>
          <w:rFonts w:ascii="Times New Roman" w:hAnsi="Times New Roman" w:cs="Times New Roman"/>
          <w:sz w:val="26"/>
          <w:szCs w:val="26"/>
        </w:rPr>
      </w:pPr>
    </w:p>
    <w:p w:rsidR="00E70762" w:rsidRPr="00393B60" w:rsidRDefault="00E70762" w:rsidP="004B1560">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8. Конкурентная закупка в электронной форме осуществляется в соответствии со статьей 3.3 Федерального закона № 223-ФЗ, настоящим Положением о закупке и правилами, действующими на электронной площадке.</w:t>
      </w:r>
    </w:p>
    <w:p w:rsidR="00E70762" w:rsidRPr="00393B60" w:rsidRDefault="00E70762" w:rsidP="004B1560">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8-1. Особенности документооборота при осуществлении конкурентных закупок в электронной форме способами, указанными в подпунктах 5-8 пункта 5 настоящего Положения закупке определяет Правительство Российской Федерации в соответствии с частью 4 статьи 3.5 Федерального закона № 223-ФЗ.</w:t>
      </w:r>
    </w:p>
    <w:p w:rsidR="00E70762" w:rsidRPr="00393B60" w:rsidRDefault="00E70762" w:rsidP="004B1560">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9. Неконкурентная закупка, в соответствии с подпунктом 2 пункта 6 настоящего Положения о закупке осуществляется в соответствии с правилами, действующими на электронной площадке.</w:t>
      </w:r>
    </w:p>
    <w:p w:rsidR="00E70762" w:rsidRPr="00393B60" w:rsidRDefault="00E70762" w:rsidP="00E912DF">
      <w:pPr>
        <w:autoSpaceDE w:val="0"/>
        <w:autoSpaceDN w:val="0"/>
        <w:adjustRightInd w:val="0"/>
        <w:ind w:firstLine="709"/>
        <w:jc w:val="both"/>
        <w:rPr>
          <w:rFonts w:ascii="Times New Roman" w:hAnsi="Times New Roman" w:cs="Times New Roman"/>
          <w:sz w:val="26"/>
          <w:szCs w:val="26"/>
        </w:rPr>
      </w:pPr>
    </w:p>
    <w:p w:rsidR="00E70762" w:rsidRPr="00393B60" w:rsidRDefault="00E70762" w:rsidP="00947CC7">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Требования к участникам закупки</w:t>
      </w:r>
    </w:p>
    <w:p w:rsidR="00E70762" w:rsidRPr="00393B60" w:rsidRDefault="00E70762" w:rsidP="00947CC7">
      <w:pPr>
        <w:autoSpaceDE w:val="0"/>
        <w:autoSpaceDN w:val="0"/>
        <w:adjustRightInd w:val="0"/>
        <w:ind w:firstLine="709"/>
        <w:jc w:val="center"/>
        <w:rPr>
          <w:rFonts w:ascii="Times New Roman" w:hAnsi="Times New Roman" w:cs="Times New Roman"/>
          <w:sz w:val="26"/>
          <w:szCs w:val="26"/>
        </w:rPr>
      </w:pPr>
    </w:p>
    <w:p w:rsidR="00E70762" w:rsidRPr="00393B60" w:rsidRDefault="00E70762" w:rsidP="00947CC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10. При осуществлении закупки заказчиком устанавливаются следующие требования к участникам закупки:</w:t>
      </w:r>
    </w:p>
    <w:p w:rsidR="00E70762" w:rsidRPr="00393B60" w:rsidRDefault="00E70762" w:rsidP="00947CC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E70762" w:rsidRPr="00393B60" w:rsidRDefault="00E70762" w:rsidP="00947CC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2) </w:t>
      </w:r>
      <w:proofErr w:type="spellStart"/>
      <w:r w:rsidRPr="00393B60">
        <w:rPr>
          <w:rFonts w:ascii="Times New Roman" w:hAnsi="Times New Roman" w:cs="Times New Roman"/>
          <w:sz w:val="26"/>
          <w:szCs w:val="26"/>
        </w:rPr>
        <w:t>непроведение</w:t>
      </w:r>
      <w:proofErr w:type="spellEnd"/>
      <w:r w:rsidRPr="00393B60">
        <w:rPr>
          <w:rFonts w:ascii="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70762" w:rsidRPr="00393B60" w:rsidRDefault="00E70762" w:rsidP="00947CC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3) </w:t>
      </w:r>
      <w:proofErr w:type="spellStart"/>
      <w:r w:rsidRPr="00393B60">
        <w:rPr>
          <w:rFonts w:ascii="Times New Roman" w:hAnsi="Times New Roman" w:cs="Times New Roman"/>
          <w:sz w:val="26"/>
          <w:szCs w:val="26"/>
        </w:rPr>
        <w:t>неприостановление</w:t>
      </w:r>
      <w:proofErr w:type="spellEnd"/>
      <w:r w:rsidRPr="00393B60">
        <w:rPr>
          <w:rFonts w:ascii="Times New Roman" w:hAnsi="Times New Roman" w:cs="Times New Roman"/>
          <w:sz w:val="26"/>
          <w:szCs w:val="26"/>
        </w:rPr>
        <w:t xml:space="preserve"> деятельности участника закупки в порядке, установленном </w:t>
      </w:r>
      <w:hyperlink r:id="rId11" w:history="1">
        <w:r w:rsidRPr="00393B60">
          <w:rPr>
            <w:rFonts w:ascii="Times New Roman" w:hAnsi="Times New Roman" w:cs="Times New Roman"/>
            <w:sz w:val="26"/>
            <w:szCs w:val="26"/>
          </w:rPr>
          <w:t>Кодексом</w:t>
        </w:r>
      </w:hyperlink>
      <w:r w:rsidRPr="00393B60">
        <w:rPr>
          <w:rFonts w:ascii="Times New Roman" w:hAnsi="Times New Roman" w:cs="Times New Roman"/>
          <w:sz w:val="26"/>
          <w:szCs w:val="26"/>
        </w:rPr>
        <w:t xml:space="preserve"> Российской Федерации об административных правонарушениях, на дату подачи заявки на участие в закупке;</w:t>
      </w:r>
    </w:p>
    <w:p w:rsidR="00E70762" w:rsidRPr="00393B60" w:rsidRDefault="00E70762" w:rsidP="00947CC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393B60">
          <w:rPr>
            <w:rFonts w:ascii="Times New Roman" w:hAnsi="Times New Roman" w:cs="Times New Roman"/>
            <w:sz w:val="26"/>
            <w:szCs w:val="26"/>
          </w:rPr>
          <w:t>законодательством</w:t>
        </w:r>
      </w:hyperlink>
      <w:r w:rsidRPr="00393B60">
        <w:rPr>
          <w:rFonts w:ascii="Times New Roman" w:hAnsi="Times New Roman" w:cs="Times New Roman"/>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393B60">
          <w:rPr>
            <w:rFonts w:ascii="Times New Roman" w:hAnsi="Times New Roman" w:cs="Times New Roman"/>
            <w:sz w:val="26"/>
            <w:szCs w:val="26"/>
          </w:rPr>
          <w:t>законодательством</w:t>
        </w:r>
      </w:hyperlink>
      <w:r w:rsidRPr="00393B60">
        <w:rPr>
          <w:rFonts w:ascii="Times New Roman" w:hAnsi="Times New Roman" w:cs="Times New Roman"/>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70762" w:rsidRPr="00393B60" w:rsidRDefault="00E70762" w:rsidP="00947CC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lastRenderedPageBreak/>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393B60">
          <w:rPr>
            <w:rFonts w:ascii="Times New Roman" w:hAnsi="Times New Roman" w:cs="Times New Roman"/>
            <w:sz w:val="26"/>
            <w:szCs w:val="26"/>
          </w:rPr>
          <w:t>статьями 289</w:t>
        </w:r>
      </w:hyperlink>
      <w:r w:rsidRPr="00393B60">
        <w:rPr>
          <w:rFonts w:ascii="Times New Roman" w:hAnsi="Times New Roman" w:cs="Times New Roman"/>
          <w:sz w:val="26"/>
          <w:szCs w:val="26"/>
        </w:rPr>
        <w:t xml:space="preserve">, </w:t>
      </w:r>
      <w:hyperlink r:id="rId15" w:history="1">
        <w:r w:rsidRPr="00393B60">
          <w:rPr>
            <w:rFonts w:ascii="Times New Roman" w:hAnsi="Times New Roman" w:cs="Times New Roman"/>
            <w:sz w:val="26"/>
            <w:szCs w:val="26"/>
          </w:rPr>
          <w:t>290</w:t>
        </w:r>
      </w:hyperlink>
      <w:r w:rsidRPr="00393B60">
        <w:rPr>
          <w:rFonts w:ascii="Times New Roman" w:hAnsi="Times New Roman" w:cs="Times New Roman"/>
          <w:sz w:val="26"/>
          <w:szCs w:val="26"/>
        </w:rPr>
        <w:t xml:space="preserve">, </w:t>
      </w:r>
      <w:hyperlink r:id="rId16" w:history="1">
        <w:r w:rsidRPr="00393B60">
          <w:rPr>
            <w:rFonts w:ascii="Times New Roman" w:hAnsi="Times New Roman" w:cs="Times New Roman"/>
            <w:sz w:val="26"/>
            <w:szCs w:val="26"/>
          </w:rPr>
          <w:t>291</w:t>
        </w:r>
      </w:hyperlink>
      <w:r w:rsidRPr="00393B60">
        <w:rPr>
          <w:rFonts w:ascii="Times New Roman" w:hAnsi="Times New Roman" w:cs="Times New Roman"/>
          <w:sz w:val="26"/>
          <w:szCs w:val="26"/>
        </w:rPr>
        <w:t xml:space="preserve">, </w:t>
      </w:r>
      <w:hyperlink r:id="rId17" w:history="1">
        <w:r w:rsidRPr="00393B60">
          <w:rPr>
            <w:rFonts w:ascii="Times New Roman" w:hAnsi="Times New Roman" w:cs="Times New Roman"/>
            <w:sz w:val="26"/>
            <w:szCs w:val="26"/>
          </w:rPr>
          <w:t>291.1</w:t>
        </w:r>
      </w:hyperlink>
      <w:r w:rsidRPr="00393B60">
        <w:rPr>
          <w:rFonts w:ascii="Times New Roman" w:hAnsi="Times New Roman" w:cs="Times New Roman"/>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E70762" w:rsidRPr="00393B60" w:rsidRDefault="00E70762" w:rsidP="00947CC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6)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393B60">
          <w:rPr>
            <w:rFonts w:ascii="Times New Roman" w:hAnsi="Times New Roman" w:cs="Times New Roman"/>
            <w:sz w:val="26"/>
            <w:szCs w:val="26"/>
          </w:rPr>
          <w:t>статьей 19.28</w:t>
        </w:r>
      </w:hyperlink>
      <w:r w:rsidRPr="00393B60">
        <w:rPr>
          <w:rFonts w:ascii="Times New Roman" w:hAnsi="Times New Roman" w:cs="Times New Roman"/>
          <w:sz w:val="26"/>
          <w:szCs w:val="26"/>
        </w:rPr>
        <w:t xml:space="preserve"> Кодекса Российской Федерации об административных правонарушениях;</w:t>
      </w:r>
    </w:p>
    <w:p w:rsidR="00E70762" w:rsidRPr="00393B60" w:rsidRDefault="00E70762" w:rsidP="00947CC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E70762" w:rsidRPr="00393B60" w:rsidRDefault="00E70762" w:rsidP="00947CC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8) 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 </w:t>
      </w:r>
    </w:p>
    <w:p w:rsidR="00E70762" w:rsidRPr="00393B60" w:rsidRDefault="00E70762" w:rsidP="00947CC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физическими лицами, являющимися </w:t>
      </w:r>
      <w:proofErr w:type="spellStart"/>
      <w:r w:rsidRPr="00393B60">
        <w:rPr>
          <w:rFonts w:ascii="Times New Roman" w:hAnsi="Times New Roman" w:cs="Times New Roman"/>
          <w:sz w:val="26"/>
          <w:szCs w:val="26"/>
        </w:rPr>
        <w:t>выгодоприобретателями</w:t>
      </w:r>
      <w:proofErr w:type="spellEnd"/>
      <w:r w:rsidRPr="00393B60">
        <w:rPr>
          <w:rFonts w:ascii="Times New Roman" w:hAnsi="Times New Roman" w:cs="Times New Roman"/>
          <w:sz w:val="26"/>
          <w:szCs w:val="26"/>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3B60">
        <w:rPr>
          <w:rFonts w:ascii="Times New Roman" w:hAnsi="Times New Roman" w:cs="Times New Roman"/>
          <w:sz w:val="26"/>
          <w:szCs w:val="26"/>
        </w:rPr>
        <w:t>неполнородными</w:t>
      </w:r>
      <w:proofErr w:type="spellEnd"/>
      <w:r w:rsidRPr="00393B60">
        <w:rPr>
          <w:rFonts w:ascii="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 Под </w:t>
      </w:r>
      <w:proofErr w:type="spellStart"/>
      <w:r w:rsidRPr="00393B60">
        <w:rPr>
          <w:rFonts w:ascii="Times New Roman" w:hAnsi="Times New Roman" w:cs="Times New Roman"/>
          <w:sz w:val="26"/>
          <w:szCs w:val="26"/>
        </w:rPr>
        <w:t>выгодоприобретателями</w:t>
      </w:r>
      <w:proofErr w:type="spellEnd"/>
      <w:r w:rsidRPr="00393B60">
        <w:rPr>
          <w:rFonts w:ascii="Times New Roman" w:hAnsi="Times New Roman" w:cs="Times New Roman"/>
          <w:sz w:val="26"/>
          <w:szCs w:val="26"/>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0762" w:rsidRPr="00393B60" w:rsidRDefault="00E70762" w:rsidP="00947CC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w:t>
      </w:r>
      <w:r w:rsidR="007667A4" w:rsidRPr="00393B60">
        <w:rPr>
          <w:rFonts w:ascii="Times New Roman" w:hAnsi="Times New Roman" w:cs="Times New Roman"/>
          <w:sz w:val="26"/>
          <w:szCs w:val="26"/>
        </w:rPr>
        <w:t>0</w:t>
      </w:r>
      <w:r w:rsidRPr="00393B60">
        <w:rPr>
          <w:rFonts w:ascii="Times New Roman" w:hAnsi="Times New Roman" w:cs="Times New Roman"/>
          <w:sz w:val="26"/>
          <w:szCs w:val="26"/>
        </w:rPr>
        <w:t xml:space="preserve">) об отсутствии сведений об участниках закупки в реестре недобросовестных поставщиков, предусмотренном </w:t>
      </w:r>
      <w:hyperlink r:id="rId19" w:history="1">
        <w:r w:rsidRPr="00393B60">
          <w:rPr>
            <w:rFonts w:ascii="Times New Roman" w:hAnsi="Times New Roman" w:cs="Times New Roman"/>
            <w:sz w:val="26"/>
            <w:szCs w:val="26"/>
          </w:rPr>
          <w:t>статьей 5</w:t>
        </w:r>
      </w:hyperlink>
      <w:r w:rsidRPr="00393B60">
        <w:rPr>
          <w:rFonts w:ascii="Times New Roman" w:hAnsi="Times New Roman" w:cs="Times New Roman"/>
          <w:sz w:val="26"/>
          <w:szCs w:val="26"/>
        </w:rPr>
        <w:t xml:space="preserve"> Федерального закона № 223-ФЗ, и (или) в реестре недобросовестных поставщиков, предусмотренном Федеральным </w:t>
      </w:r>
      <w:hyperlink r:id="rId20" w:history="1">
        <w:r w:rsidRPr="00393B60">
          <w:rPr>
            <w:rFonts w:ascii="Times New Roman" w:hAnsi="Times New Roman" w:cs="Times New Roman"/>
            <w:sz w:val="26"/>
            <w:szCs w:val="26"/>
          </w:rPr>
          <w:t>законом</w:t>
        </w:r>
      </w:hyperlink>
      <w:r w:rsidRPr="00393B60">
        <w:rPr>
          <w:rFonts w:ascii="Times New Roman" w:hAnsi="Times New Roman" w:cs="Times New Roman"/>
          <w:sz w:val="26"/>
          <w:szCs w:val="26"/>
        </w:rPr>
        <w:t xml:space="preserve"> от </w:t>
      </w:r>
      <w:r w:rsidRPr="00393B60">
        <w:rPr>
          <w:rFonts w:ascii="Times New Roman" w:hAnsi="Times New Roman" w:cs="Times New Roman"/>
          <w:sz w:val="26"/>
          <w:szCs w:val="26"/>
        </w:rPr>
        <w:br/>
        <w:t>5 апреля 2013 года № 44-ФЗ «О контрактной системе в сфере закупок товаров, работ, услуг для обеспечения государственных и муниципальных нужд».</w:t>
      </w:r>
    </w:p>
    <w:p w:rsidR="00E70762" w:rsidRPr="00393B60" w:rsidRDefault="00E70762" w:rsidP="00947CC7">
      <w:pPr>
        <w:autoSpaceDE w:val="0"/>
        <w:autoSpaceDN w:val="0"/>
        <w:adjustRightInd w:val="0"/>
        <w:ind w:firstLine="709"/>
        <w:jc w:val="both"/>
        <w:rPr>
          <w:rFonts w:ascii="Times New Roman" w:hAnsi="Times New Roman" w:cs="Times New Roman"/>
          <w:sz w:val="26"/>
          <w:szCs w:val="26"/>
        </w:rPr>
      </w:pPr>
    </w:p>
    <w:p w:rsidR="00E70762" w:rsidRPr="00393B60" w:rsidRDefault="00E70762" w:rsidP="00947CC7">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Комиссия по осуществлению конкурентной закупки</w:t>
      </w:r>
    </w:p>
    <w:p w:rsidR="00E70762" w:rsidRPr="00393B60" w:rsidRDefault="00E70762" w:rsidP="00947CC7">
      <w:pPr>
        <w:autoSpaceDE w:val="0"/>
        <w:autoSpaceDN w:val="0"/>
        <w:adjustRightInd w:val="0"/>
        <w:ind w:firstLine="709"/>
        <w:jc w:val="center"/>
        <w:rPr>
          <w:rFonts w:ascii="Times New Roman" w:hAnsi="Times New Roman" w:cs="Times New Roman"/>
          <w:sz w:val="26"/>
          <w:szCs w:val="26"/>
        </w:rPr>
      </w:pPr>
    </w:p>
    <w:p w:rsidR="00E70762" w:rsidRPr="00393B60" w:rsidRDefault="00E70762" w:rsidP="00687F1E">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lastRenderedPageBreak/>
        <w:t>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E70762" w:rsidRPr="00393B60" w:rsidRDefault="00E70762" w:rsidP="00880DFB">
      <w:pPr>
        <w:pStyle w:val="af2"/>
        <w:ind w:firstLine="709"/>
        <w:jc w:val="both"/>
        <w:rPr>
          <w:rFonts w:ascii="Times New Roman" w:hAnsi="Times New Roman" w:cs="Times New Roman"/>
          <w:sz w:val="26"/>
          <w:szCs w:val="26"/>
        </w:rPr>
      </w:pPr>
      <w:r w:rsidRPr="00393B60">
        <w:rPr>
          <w:rFonts w:ascii="Times New Roman" w:hAnsi="Times New Roman" w:cs="Times New Roman"/>
          <w:spacing w:val="2"/>
          <w:sz w:val="26"/>
          <w:szCs w:val="26"/>
        </w:rPr>
        <w:t xml:space="preserve">12. </w:t>
      </w:r>
      <w:r w:rsidRPr="00393B60">
        <w:rPr>
          <w:rFonts w:ascii="Times New Roman" w:hAnsi="Times New Roman" w:cs="Times New Roman"/>
          <w:sz w:val="26"/>
          <w:szCs w:val="26"/>
        </w:rPr>
        <w:t xml:space="preserve">Членами комиссии не могут быть физические лица, лично заинтересованные в результатах закупок, в том числе физические лица, подавшие заявки на участие в таких закупках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3B60">
        <w:rPr>
          <w:rFonts w:ascii="Times New Roman" w:hAnsi="Times New Roman" w:cs="Times New Roman"/>
          <w:sz w:val="26"/>
          <w:szCs w:val="26"/>
        </w:rPr>
        <w:t>неполнородными</w:t>
      </w:r>
      <w:proofErr w:type="spellEnd"/>
      <w:r w:rsidRPr="00393B60">
        <w:rPr>
          <w:rFonts w:ascii="Times New Roman" w:hAnsi="Times New Roman" w:cs="Times New Roman"/>
          <w:sz w:val="26"/>
          <w:szCs w:val="26"/>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E70762" w:rsidRPr="00393B60" w:rsidRDefault="00E70762" w:rsidP="00880DFB">
      <w:pPr>
        <w:pStyle w:val="af2"/>
        <w:ind w:firstLine="709"/>
        <w:jc w:val="both"/>
        <w:rPr>
          <w:rFonts w:ascii="Times New Roman" w:hAnsi="Times New Roman" w:cs="Times New Roman"/>
        </w:rPr>
      </w:pPr>
      <w:r w:rsidRPr="00393B60">
        <w:rPr>
          <w:rFonts w:ascii="Times New Roman" w:hAnsi="Times New Roman" w:cs="Times New Roman"/>
          <w:sz w:val="26"/>
          <w:szCs w:val="26"/>
        </w:rPr>
        <w:t>При выявлении в составе комиссии указанных в пункте 12 настоящего Положения о закупке лиц, заказчик обязан незамедлительно заменить их другими физическими лицами, которые лично не заинтересованы в результатах закупок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E70762" w:rsidRPr="00393B60" w:rsidRDefault="00E70762" w:rsidP="00947CC7">
      <w:pPr>
        <w:autoSpaceDE w:val="0"/>
        <w:autoSpaceDN w:val="0"/>
        <w:adjustRightInd w:val="0"/>
        <w:ind w:firstLine="709"/>
        <w:jc w:val="center"/>
        <w:rPr>
          <w:rFonts w:ascii="Times New Roman" w:hAnsi="Times New Roman" w:cs="Times New Roman"/>
          <w:sz w:val="26"/>
          <w:szCs w:val="26"/>
        </w:rPr>
      </w:pPr>
    </w:p>
    <w:p w:rsidR="00E70762" w:rsidRPr="00393B60" w:rsidRDefault="00E70762" w:rsidP="00B9523C">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Обеспечение заявок на участие в закупках</w:t>
      </w:r>
    </w:p>
    <w:p w:rsidR="00E70762" w:rsidRPr="00393B60" w:rsidRDefault="00E70762" w:rsidP="00B9523C">
      <w:pPr>
        <w:autoSpaceDE w:val="0"/>
        <w:autoSpaceDN w:val="0"/>
        <w:adjustRightInd w:val="0"/>
        <w:ind w:firstLine="709"/>
        <w:jc w:val="center"/>
        <w:rPr>
          <w:rFonts w:ascii="Times New Roman" w:hAnsi="Times New Roman" w:cs="Times New Roman"/>
          <w:sz w:val="26"/>
          <w:szCs w:val="26"/>
        </w:rPr>
      </w:pPr>
    </w:p>
    <w:p w:rsidR="00E70762" w:rsidRPr="00393B60" w:rsidRDefault="00E70762" w:rsidP="008613D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13. Настоящим Положением о закупке устанавливается требование обеспечения заявок на участие в закупках способами, указанными в подпунктах 1-2 пункта 5 настоящего Положения закупке.</w:t>
      </w:r>
    </w:p>
    <w:p w:rsidR="00E70762" w:rsidRPr="00393B60" w:rsidRDefault="00E70762" w:rsidP="00865770">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14. Заказчик устанавливает в документации о закупке требование обеспечения заявок на участие в закупке, в соответствии с условиями, установленными частью 25 и 27 статьи 3.2 Федерального закона № 223-ФЗ.</w:t>
      </w:r>
    </w:p>
    <w:p w:rsidR="00E70762" w:rsidRPr="00393B60" w:rsidRDefault="00E70762" w:rsidP="003B6CBE">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15.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10 рабочих дней с даты наступления одного из следующих случаев:</w:t>
      </w:r>
    </w:p>
    <w:p w:rsidR="00E70762" w:rsidRPr="00393B60" w:rsidRDefault="00E70762" w:rsidP="003B6CBE">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случае заключения договора;</w:t>
      </w:r>
    </w:p>
    <w:p w:rsidR="00E70762" w:rsidRPr="00393B60" w:rsidRDefault="00E70762" w:rsidP="003B6CBE">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 отмены закупки;</w:t>
      </w:r>
    </w:p>
    <w:p w:rsidR="00E70762" w:rsidRPr="00393B60" w:rsidRDefault="00E70762" w:rsidP="003B6CBE">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3) отклонения заявки участника закупки комиссией;</w:t>
      </w:r>
    </w:p>
    <w:p w:rsidR="00E70762" w:rsidRPr="00393B60" w:rsidRDefault="00E70762" w:rsidP="003B6CBE">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4) отзыва заявки участником закупки до окончания срока подачи заявок.</w:t>
      </w:r>
    </w:p>
    <w:p w:rsidR="00E70762" w:rsidRPr="00393B60" w:rsidRDefault="00E70762" w:rsidP="00B9523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16. Возврат банковской гарантии в случаях, указанных в пункте 15 настоящего Положения о закупке, заказчиком лицу или гаранту, предоставившим банковскую гарантию, не осуществляется, взыскание по ней не производится.</w:t>
      </w:r>
    </w:p>
    <w:p w:rsidR="00E70762" w:rsidRPr="00393B60" w:rsidRDefault="00E70762" w:rsidP="00192D2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17. Возврат участнику закупки обеспечения заявки на участие в закупке не производится в случаях, установленных частью 26 статьи 3.2 Федерального закона № 223-ФЗ.</w:t>
      </w:r>
    </w:p>
    <w:p w:rsidR="00E70762" w:rsidRPr="00393B60" w:rsidRDefault="00E70762" w:rsidP="00947CC7">
      <w:pPr>
        <w:autoSpaceDE w:val="0"/>
        <w:autoSpaceDN w:val="0"/>
        <w:adjustRightInd w:val="0"/>
        <w:ind w:firstLine="709"/>
        <w:jc w:val="center"/>
        <w:rPr>
          <w:rFonts w:ascii="Times New Roman" w:hAnsi="Times New Roman" w:cs="Times New Roman"/>
          <w:sz w:val="26"/>
          <w:szCs w:val="26"/>
        </w:rPr>
      </w:pPr>
    </w:p>
    <w:p w:rsidR="00E70762" w:rsidRPr="00393B60" w:rsidRDefault="00E70762" w:rsidP="00947CC7">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 xml:space="preserve">Обеспечение исполнения договора </w:t>
      </w:r>
    </w:p>
    <w:p w:rsidR="00E70762" w:rsidRPr="00393B60" w:rsidRDefault="00E70762" w:rsidP="00947CC7">
      <w:pPr>
        <w:autoSpaceDE w:val="0"/>
        <w:autoSpaceDN w:val="0"/>
        <w:adjustRightInd w:val="0"/>
        <w:ind w:firstLine="709"/>
        <w:jc w:val="center"/>
        <w:rPr>
          <w:rFonts w:ascii="Times New Roman" w:hAnsi="Times New Roman" w:cs="Times New Roman"/>
          <w:sz w:val="26"/>
          <w:szCs w:val="26"/>
        </w:rPr>
      </w:pPr>
    </w:p>
    <w:p w:rsidR="00E70762" w:rsidRPr="00393B60" w:rsidRDefault="00E70762" w:rsidP="00FC1BF8">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18. Настоящим Положением о закупке устанавливается требование обеспечения исполнения договора при осуществлении закупок способами, указанными в подпунктах 1-2 пункта 5 настоящего Положения о закупке в размере от пяти до тридцати процентов начальной (максимальной) цены договора, указанной в документации о закупке.</w:t>
      </w:r>
    </w:p>
    <w:p w:rsidR="00E70762" w:rsidRPr="00393B60" w:rsidRDefault="00E70762" w:rsidP="00C54D36">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19. Исполнение договора может обеспечиваться предоставлением банковской гарантии 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E70762" w:rsidRPr="00393B60" w:rsidRDefault="00E70762" w:rsidP="00C54D36">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20. Заказчиком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E70762" w:rsidRPr="00393B60" w:rsidRDefault="00E70762" w:rsidP="00947CC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21. Договор заключается после предоставления участником закупки, с которым заключается договор, обеспечения исполнения договора в соответствии с требованиями настоящего Положения о закупке, извещения о закупке и документации о закупке.</w:t>
      </w:r>
    </w:p>
    <w:p w:rsidR="00E70762" w:rsidRPr="00393B60" w:rsidRDefault="00E70762" w:rsidP="00947CC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22. В случае </w:t>
      </w:r>
      <w:proofErr w:type="spellStart"/>
      <w:r w:rsidRPr="00393B60">
        <w:rPr>
          <w:rFonts w:ascii="Times New Roman" w:hAnsi="Times New Roman" w:cs="Times New Roman"/>
          <w:sz w:val="26"/>
          <w:szCs w:val="26"/>
        </w:rPr>
        <w:t>непредоставления</w:t>
      </w:r>
      <w:proofErr w:type="spellEnd"/>
      <w:r w:rsidRPr="00393B60">
        <w:rPr>
          <w:rFonts w:ascii="Times New Roman" w:hAnsi="Times New Roman" w:cs="Times New Roman"/>
          <w:sz w:val="26"/>
          <w:szCs w:val="26"/>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E70762" w:rsidRPr="00393B60" w:rsidRDefault="00E70762" w:rsidP="00711DB1">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23.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70762" w:rsidRPr="00393B60" w:rsidRDefault="00E70762" w:rsidP="00711DB1">
      <w:pPr>
        <w:autoSpaceDE w:val="0"/>
        <w:autoSpaceDN w:val="0"/>
        <w:adjustRightInd w:val="0"/>
        <w:ind w:firstLine="709"/>
        <w:jc w:val="both"/>
        <w:rPr>
          <w:rFonts w:ascii="Times New Roman" w:hAnsi="Times New Roman" w:cs="Times New Roman"/>
          <w:sz w:val="26"/>
          <w:szCs w:val="26"/>
        </w:rPr>
      </w:pPr>
    </w:p>
    <w:p w:rsidR="00E70762" w:rsidRPr="00393B60" w:rsidRDefault="00E70762" w:rsidP="00483AA3">
      <w:pPr>
        <w:autoSpaceDE w:val="0"/>
        <w:autoSpaceDN w:val="0"/>
        <w:adjustRightInd w:val="0"/>
        <w:ind w:firstLine="540"/>
        <w:jc w:val="center"/>
        <w:rPr>
          <w:rFonts w:ascii="Times New Roman" w:hAnsi="Times New Roman" w:cs="Times New Roman"/>
          <w:sz w:val="26"/>
          <w:szCs w:val="26"/>
        </w:rPr>
      </w:pPr>
      <w:r w:rsidRPr="00393B60">
        <w:rPr>
          <w:rFonts w:ascii="Times New Roman" w:hAnsi="Times New Roman" w:cs="Times New Roman"/>
          <w:sz w:val="26"/>
          <w:szCs w:val="26"/>
        </w:rPr>
        <w:t>Отмена конкурентной закупки</w:t>
      </w:r>
    </w:p>
    <w:p w:rsidR="00E70762" w:rsidRPr="00393B60" w:rsidRDefault="00E70762" w:rsidP="00483AA3">
      <w:pPr>
        <w:autoSpaceDE w:val="0"/>
        <w:autoSpaceDN w:val="0"/>
        <w:adjustRightInd w:val="0"/>
        <w:ind w:firstLine="540"/>
        <w:jc w:val="center"/>
        <w:rPr>
          <w:rFonts w:ascii="Times New Roman" w:hAnsi="Times New Roman" w:cs="Times New Roman"/>
          <w:sz w:val="26"/>
          <w:szCs w:val="26"/>
        </w:rPr>
      </w:pPr>
    </w:p>
    <w:p w:rsidR="00E70762" w:rsidRPr="00393B60" w:rsidRDefault="00E70762" w:rsidP="001432A6">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24. </w:t>
      </w:r>
      <w:bookmarkStart w:id="0" w:name="Par0"/>
      <w:bookmarkEnd w:id="0"/>
      <w:r w:rsidRPr="00393B60">
        <w:rPr>
          <w:rFonts w:ascii="Times New Roman" w:hAnsi="Times New Roman" w:cs="Times New Roman"/>
          <w:sz w:val="26"/>
          <w:szCs w:val="26"/>
        </w:rPr>
        <w:t>Отмена конкурентной закупки осуществляется заказчиком в соответствии с частями 5-7 статьи 3.2 Федерального закона № 223-ФЗ.</w:t>
      </w:r>
    </w:p>
    <w:p w:rsidR="00E70762" w:rsidRPr="00393B60" w:rsidRDefault="00E70762" w:rsidP="00711DB1">
      <w:pPr>
        <w:autoSpaceDE w:val="0"/>
        <w:autoSpaceDN w:val="0"/>
        <w:adjustRightInd w:val="0"/>
        <w:ind w:firstLine="709"/>
        <w:jc w:val="both"/>
        <w:rPr>
          <w:rFonts w:ascii="Times New Roman" w:hAnsi="Times New Roman" w:cs="Times New Roman"/>
          <w:sz w:val="26"/>
          <w:szCs w:val="26"/>
        </w:rPr>
      </w:pPr>
    </w:p>
    <w:p w:rsidR="00E70762" w:rsidRPr="00393B60" w:rsidRDefault="00E70762" w:rsidP="00483AA3">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2. Определение поставщика (исполнителя, подрядчика) путем проведения конкурса</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p>
    <w:p w:rsidR="00E70762" w:rsidRPr="00393B60" w:rsidRDefault="00E70762" w:rsidP="00483AA3">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Проведение конкурса</w:t>
      </w:r>
    </w:p>
    <w:p w:rsidR="00E70762" w:rsidRPr="00393B60" w:rsidRDefault="00E70762" w:rsidP="00483AA3">
      <w:pPr>
        <w:autoSpaceDE w:val="0"/>
        <w:autoSpaceDN w:val="0"/>
        <w:adjustRightInd w:val="0"/>
        <w:ind w:firstLine="709"/>
        <w:jc w:val="center"/>
        <w:rPr>
          <w:rFonts w:ascii="Times New Roman" w:hAnsi="Times New Roman" w:cs="Times New Roman"/>
          <w:sz w:val="26"/>
          <w:szCs w:val="26"/>
        </w:rPr>
      </w:pPr>
    </w:p>
    <w:p w:rsidR="00E70762" w:rsidRPr="00393B60" w:rsidRDefault="00E70762" w:rsidP="00E000D8">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25. Под конкурсом понимается форма торгов, в соответствии с условиями, предусмотренными частью 16 статьи 3.2 Федерального закона № 223-ФЗ.</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26.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Федерального закона № 223-ФЗ.</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p>
    <w:p w:rsidR="00E70762" w:rsidRPr="00393B60" w:rsidRDefault="00E70762" w:rsidP="00483AA3">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Извещение о проведении конкурса</w:t>
      </w:r>
    </w:p>
    <w:p w:rsidR="00E70762" w:rsidRPr="00393B60" w:rsidRDefault="00E70762" w:rsidP="00483AA3">
      <w:pPr>
        <w:autoSpaceDE w:val="0"/>
        <w:autoSpaceDN w:val="0"/>
        <w:adjustRightInd w:val="0"/>
        <w:ind w:firstLine="709"/>
        <w:jc w:val="center"/>
        <w:rPr>
          <w:rFonts w:ascii="Times New Roman" w:hAnsi="Times New Roman" w:cs="Times New Roman"/>
          <w:sz w:val="26"/>
          <w:szCs w:val="26"/>
        </w:rPr>
      </w:pP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27. В извещении о проведении конкурса должны быть указаны следующие сведения:</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 способ осуществления закупки;</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lastRenderedPageBreak/>
        <w:t>2) наименование, место нахождения, почтовый адрес, адрес электронной почты, номер контактного телефона заказчика;</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1" w:history="1">
        <w:r w:rsidRPr="00393B60">
          <w:rPr>
            <w:rFonts w:ascii="Times New Roman" w:hAnsi="Times New Roman" w:cs="Times New Roman"/>
            <w:sz w:val="26"/>
            <w:szCs w:val="26"/>
          </w:rPr>
          <w:t>частью 6.1 статьи 3</w:t>
        </w:r>
      </w:hyperlink>
      <w:r w:rsidRPr="00393B60">
        <w:rPr>
          <w:rFonts w:ascii="Times New Roman" w:hAnsi="Times New Roman" w:cs="Times New Roman"/>
          <w:sz w:val="26"/>
          <w:szCs w:val="26"/>
        </w:rPr>
        <w:t xml:space="preserve"> Федерального закона № 223-ФЗ (при необходимости);</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4) место поставки товара, выполнения работы, оказания услуги;</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E70762" w:rsidRPr="00393B60" w:rsidRDefault="00E70762" w:rsidP="00483AA3">
      <w:pPr>
        <w:autoSpaceDE w:val="0"/>
        <w:autoSpaceDN w:val="0"/>
        <w:adjustRightInd w:val="0"/>
        <w:ind w:firstLine="709"/>
        <w:jc w:val="both"/>
        <w:rPr>
          <w:rFonts w:ascii="Times New Roman" w:hAnsi="Times New Roman" w:cs="Times New Roman"/>
          <w:sz w:val="26"/>
          <w:szCs w:val="26"/>
          <w:lang w:eastAsia="en-US"/>
        </w:rPr>
      </w:pPr>
      <w:r w:rsidRPr="00393B60">
        <w:rPr>
          <w:rFonts w:ascii="Times New Roman" w:hAnsi="Times New Roman" w:cs="Times New Roman"/>
          <w:sz w:val="26"/>
          <w:szCs w:val="26"/>
          <w:lang w:eastAsia="en-US"/>
        </w:rPr>
        <w:t xml:space="preserve">6) размер обеспечения заявок на участие в </w:t>
      </w:r>
      <w:r w:rsidRPr="00393B60">
        <w:rPr>
          <w:rFonts w:ascii="Times New Roman" w:hAnsi="Times New Roman" w:cs="Times New Roman"/>
          <w:sz w:val="26"/>
          <w:szCs w:val="26"/>
        </w:rPr>
        <w:t>конкурсе и иные требования к такому обеспечению</w:t>
      </w:r>
      <w:r w:rsidRPr="00393B60">
        <w:rPr>
          <w:rFonts w:ascii="Times New Roman" w:hAnsi="Times New Roman" w:cs="Times New Roman"/>
          <w:sz w:val="26"/>
          <w:szCs w:val="26"/>
          <w:lang w:eastAsia="en-US"/>
        </w:rPr>
        <w:t>;</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7) 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10) адрес электронной площадки в информационно-телекоммуникационной сети «Интернет».</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p>
    <w:p w:rsidR="00E70762" w:rsidRPr="00393B60" w:rsidRDefault="00E70762" w:rsidP="00483AA3">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Документация о конкурсе</w:t>
      </w:r>
    </w:p>
    <w:p w:rsidR="00E70762" w:rsidRPr="00393B60" w:rsidRDefault="00E70762" w:rsidP="00483AA3">
      <w:pPr>
        <w:autoSpaceDE w:val="0"/>
        <w:autoSpaceDN w:val="0"/>
        <w:adjustRightInd w:val="0"/>
        <w:ind w:firstLine="709"/>
        <w:jc w:val="center"/>
        <w:rPr>
          <w:rFonts w:ascii="Times New Roman" w:hAnsi="Times New Roman" w:cs="Times New Roman"/>
          <w:sz w:val="26"/>
          <w:szCs w:val="26"/>
        </w:rPr>
      </w:pP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28. В документации о конкурсе должны быть указаны:</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 требования к содержанию, форме, оформлению и составу заявки на участие в конкурсе;</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lastRenderedPageBreak/>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4) место, условия и сроки (периоды) поставки товара, выполнения работы, оказания услуги;</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6) форма, сроки и порядок оплаты товара, работы, услуги;</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9) требования к участникам такого конкурса;</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70762" w:rsidRPr="00393B60" w:rsidRDefault="00E70762" w:rsidP="00F41316">
      <w:pPr>
        <w:autoSpaceDE w:val="0"/>
        <w:autoSpaceDN w:val="0"/>
        <w:adjustRightInd w:val="0"/>
        <w:ind w:firstLine="709"/>
        <w:jc w:val="both"/>
        <w:rPr>
          <w:rFonts w:ascii="Times New Roman" w:hAnsi="Times New Roman" w:cs="Times New Roman"/>
          <w:sz w:val="26"/>
          <w:szCs w:val="26"/>
          <w:lang w:eastAsia="en-US"/>
        </w:rPr>
      </w:pPr>
      <w:r w:rsidRPr="00393B60">
        <w:rPr>
          <w:rFonts w:ascii="Times New Roman" w:hAnsi="Times New Roman" w:cs="Times New Roman"/>
          <w:sz w:val="26"/>
          <w:szCs w:val="26"/>
          <w:lang w:eastAsia="en-US"/>
        </w:rPr>
        <w:t xml:space="preserve">11) размер обеспечения заявок на участие в </w:t>
      </w:r>
      <w:r w:rsidRPr="00393B60">
        <w:rPr>
          <w:rFonts w:ascii="Times New Roman" w:hAnsi="Times New Roman" w:cs="Times New Roman"/>
          <w:sz w:val="26"/>
          <w:szCs w:val="26"/>
        </w:rPr>
        <w:t>конкурсе и иные требования к такому обеспечению</w:t>
      </w:r>
      <w:r w:rsidRPr="00393B60">
        <w:rPr>
          <w:rFonts w:ascii="Times New Roman" w:hAnsi="Times New Roman" w:cs="Times New Roman"/>
          <w:sz w:val="26"/>
          <w:szCs w:val="26"/>
          <w:lang w:eastAsia="en-US"/>
        </w:rPr>
        <w:t>;</w:t>
      </w:r>
    </w:p>
    <w:p w:rsidR="00E70762" w:rsidRPr="00393B60" w:rsidRDefault="00E70762" w:rsidP="00F41316">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12) 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13) формы, порядок, дата и время окончания срока предоставления участникам такого конкурса разъяснений положений документации о конкурсе;</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14) дата рассмотрения, оценки и сопоставления предложений участников такого конкурса и подведения итогов такого конкурса;</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15) критерии оценки и сопоставления заявок на участие в таком конкурсе;</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16) порядок оценки и сопоставления заявок на участие в таком конкурсе;</w:t>
      </w:r>
    </w:p>
    <w:p w:rsidR="00E70762" w:rsidRPr="00393B60" w:rsidRDefault="00E70762" w:rsidP="00483AA3">
      <w:pPr>
        <w:autoSpaceDE w:val="0"/>
        <w:autoSpaceDN w:val="0"/>
        <w:adjustRightInd w:val="0"/>
        <w:ind w:firstLine="709"/>
        <w:jc w:val="both"/>
        <w:rPr>
          <w:rFonts w:ascii="Times New Roman" w:hAnsi="Times New Roman" w:cs="Times New Roman"/>
          <w:sz w:val="26"/>
          <w:szCs w:val="26"/>
          <w:lang w:eastAsia="en-US"/>
        </w:rPr>
      </w:pPr>
      <w:r w:rsidRPr="00393B60">
        <w:rPr>
          <w:rFonts w:ascii="Times New Roman" w:hAnsi="Times New Roman" w:cs="Times New Roman"/>
          <w:sz w:val="26"/>
          <w:szCs w:val="26"/>
        </w:rPr>
        <w:t xml:space="preserve">17) описание предмета такой закупки в соответствии с </w:t>
      </w:r>
      <w:hyperlink r:id="rId22" w:history="1">
        <w:r w:rsidRPr="00393B60">
          <w:rPr>
            <w:rFonts w:ascii="Times New Roman" w:hAnsi="Times New Roman" w:cs="Times New Roman"/>
            <w:sz w:val="26"/>
            <w:szCs w:val="26"/>
          </w:rPr>
          <w:t>частью 6.1 статьи 3</w:t>
        </w:r>
      </w:hyperlink>
      <w:r w:rsidRPr="00393B60">
        <w:rPr>
          <w:rFonts w:ascii="Times New Roman" w:hAnsi="Times New Roman" w:cs="Times New Roman"/>
          <w:sz w:val="26"/>
          <w:szCs w:val="26"/>
        </w:rPr>
        <w:t xml:space="preserve"> Федерального закона № 223-ФЗ.</w:t>
      </w:r>
      <w:r w:rsidRPr="00393B60">
        <w:rPr>
          <w:rFonts w:ascii="Times New Roman" w:hAnsi="Times New Roman" w:cs="Times New Roman"/>
          <w:sz w:val="26"/>
          <w:szCs w:val="26"/>
          <w:lang w:eastAsia="en-US"/>
        </w:rPr>
        <w:t xml:space="preserve"> </w:t>
      </w:r>
    </w:p>
    <w:p w:rsidR="00E70762" w:rsidRPr="00393B60" w:rsidRDefault="00E70762" w:rsidP="00483AA3">
      <w:pPr>
        <w:autoSpaceDE w:val="0"/>
        <w:autoSpaceDN w:val="0"/>
        <w:adjustRightInd w:val="0"/>
        <w:ind w:firstLine="709"/>
        <w:jc w:val="both"/>
        <w:rPr>
          <w:rFonts w:ascii="Times New Roman" w:hAnsi="Times New Roman" w:cs="Times New Roman"/>
          <w:sz w:val="26"/>
          <w:szCs w:val="26"/>
          <w:lang w:eastAsia="en-US"/>
        </w:rPr>
      </w:pPr>
      <w:r w:rsidRPr="00393B60">
        <w:rPr>
          <w:rFonts w:ascii="Times New Roman" w:hAnsi="Times New Roman" w:cs="Times New Roman"/>
          <w:sz w:val="26"/>
          <w:szCs w:val="26"/>
        </w:rPr>
        <w:t>29. В</w:t>
      </w:r>
      <w:r w:rsidRPr="00393B60">
        <w:rPr>
          <w:rFonts w:ascii="Times New Roman" w:hAnsi="Times New Roman" w:cs="Times New Roman"/>
          <w:sz w:val="26"/>
          <w:szCs w:val="26"/>
          <w:lang w:eastAsia="en-US"/>
        </w:rPr>
        <w:t xml:space="preserve"> соответствии с </w:t>
      </w:r>
      <w:r w:rsidRPr="00393B60">
        <w:rPr>
          <w:rFonts w:ascii="Times New Roman" w:hAnsi="Times New Roman" w:cs="Times New Roman"/>
          <w:sz w:val="26"/>
          <w:szCs w:val="26"/>
        </w:rPr>
        <w:t xml:space="preserve">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Pr="00393B60">
        <w:rPr>
          <w:rFonts w:ascii="Times New Roman" w:hAnsi="Times New Roman" w:cs="Times New Roman"/>
          <w:sz w:val="26"/>
          <w:szCs w:val="26"/>
          <w:lang w:eastAsia="en-US"/>
        </w:rPr>
        <w:t xml:space="preserve">в качестве условия предоставления приоритета товаров российского происхождения, работ, услуг, </w:t>
      </w:r>
      <w:r w:rsidRPr="00393B60">
        <w:rPr>
          <w:rFonts w:ascii="Times New Roman" w:hAnsi="Times New Roman" w:cs="Times New Roman"/>
          <w:sz w:val="26"/>
          <w:szCs w:val="26"/>
          <w:lang w:eastAsia="en-US"/>
        </w:rPr>
        <w:lastRenderedPageBreak/>
        <w:t xml:space="preserve">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393B60">
        <w:rPr>
          <w:rFonts w:ascii="Times New Roman" w:hAnsi="Times New Roman" w:cs="Times New Roman"/>
          <w:sz w:val="26"/>
          <w:szCs w:val="26"/>
        </w:rPr>
        <w:t xml:space="preserve">документации о конкурсе </w:t>
      </w:r>
      <w:r w:rsidRPr="00393B60">
        <w:rPr>
          <w:rFonts w:ascii="Times New Roman" w:hAnsi="Times New Roman" w:cs="Times New Roman"/>
          <w:sz w:val="26"/>
          <w:szCs w:val="26"/>
          <w:lang w:eastAsia="en-US"/>
        </w:rPr>
        <w:t>должны быть указаны следующие сведения:</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 требование об указании (декларировании) участником конкурса в заявке </w:t>
      </w:r>
      <w:r w:rsidRPr="00393B60">
        <w:rPr>
          <w:rFonts w:ascii="Times New Roman" w:hAnsi="Times New Roman" w:cs="Times New Roman"/>
          <w:sz w:val="26"/>
          <w:szCs w:val="26"/>
        </w:rPr>
        <w:br/>
        <w:t xml:space="preserve">на участие в конкурсе (в части заявки на участие в конкурсе, содержащей предложение </w:t>
      </w:r>
      <w:r w:rsidRPr="00393B60">
        <w:rPr>
          <w:rFonts w:ascii="Times New Roman" w:hAnsi="Times New Roman" w:cs="Times New Roman"/>
          <w:sz w:val="26"/>
          <w:szCs w:val="26"/>
        </w:rPr>
        <w:br/>
        <w:t>о поставке товара) наименования страны происхождения поставляемых товаров;</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 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в конкурсе;</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3) сведения о начальной (максимальной) цене единицы каждого товара, работы, услуги, являющихся предметом закупки;</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4) 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9) условие о том, что при исполнении договора, заключенного с участником конкурса,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p>
    <w:p w:rsidR="00E70762" w:rsidRPr="00393B60" w:rsidRDefault="00E70762" w:rsidP="00483AA3">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Порядок предоставления разъяснений положений документации о конкурсе</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30. Любой участник закупки,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размещена такая закупка, запрос о даче разъяснений положений извещения о проведении конкурса и (или) документации о конкурсе. </w:t>
      </w:r>
    </w:p>
    <w:p w:rsidR="00E70762" w:rsidRPr="00393B60" w:rsidRDefault="00E70762" w:rsidP="00D03306">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lastRenderedPageBreak/>
        <w:t>31. Разъяснение положений документации о конкурсе осуществляется заказчиком в соответствии с частями 3-4 статьи 3.2, частью 11 статьи 4 Федерального закона № 223-ФЗ.</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p>
    <w:p w:rsidR="00E70762" w:rsidRPr="00393B60" w:rsidRDefault="00E70762" w:rsidP="00483AA3">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Внесение изменений в извещение о проведении конкурса и (или) документацию о конкурсе</w:t>
      </w:r>
    </w:p>
    <w:p w:rsidR="00E70762" w:rsidRPr="00393B60" w:rsidRDefault="00E70762" w:rsidP="00483AA3">
      <w:pPr>
        <w:autoSpaceDE w:val="0"/>
        <w:autoSpaceDN w:val="0"/>
        <w:adjustRightInd w:val="0"/>
        <w:ind w:firstLine="709"/>
        <w:jc w:val="center"/>
        <w:rPr>
          <w:rFonts w:ascii="Times New Roman" w:hAnsi="Times New Roman" w:cs="Times New Roman"/>
          <w:sz w:val="26"/>
          <w:szCs w:val="26"/>
        </w:rPr>
      </w:pP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32. Изменения, вносимые в извещение о проведении конкурса и (или) документацию о конкурсе размещаются заказчиком в соответствии с частью 11 статьи 4 Федерального закона № 223-ФЗ.</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p>
    <w:p w:rsidR="00E70762" w:rsidRPr="00393B60" w:rsidRDefault="00E70762" w:rsidP="00483AA3">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Порядок подачи заявок на участие в конкурсе</w:t>
      </w:r>
    </w:p>
    <w:p w:rsidR="00E70762" w:rsidRPr="00393B60" w:rsidRDefault="00E70762" w:rsidP="00483AA3">
      <w:pPr>
        <w:autoSpaceDE w:val="0"/>
        <w:autoSpaceDN w:val="0"/>
        <w:adjustRightInd w:val="0"/>
        <w:ind w:firstLine="709"/>
        <w:jc w:val="center"/>
        <w:rPr>
          <w:rFonts w:ascii="Times New Roman" w:hAnsi="Times New Roman" w:cs="Times New Roman"/>
          <w:sz w:val="26"/>
          <w:szCs w:val="26"/>
        </w:rPr>
      </w:pPr>
    </w:p>
    <w:p w:rsidR="00E70762" w:rsidRPr="00393B60" w:rsidRDefault="00E70762" w:rsidP="000D18F0">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33. Участник конкурса подает заявку на участие в конкурсе, в соответствии с требованиями частей 10-11 статьи 3.2, части 11 статьи 3.3 Федерального закона № 223-ФЗ.</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34. Заявка на участие в конкурсе должна содержать следующие </w:t>
      </w:r>
      <w:r w:rsidRPr="00393B60">
        <w:rPr>
          <w:rFonts w:ascii="Times New Roman" w:hAnsi="Times New Roman" w:cs="Times New Roman"/>
          <w:sz w:val="26"/>
          <w:szCs w:val="26"/>
        </w:rPr>
        <w:br/>
        <w:t>документы и информацию:</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w:t>
      </w:r>
      <w:hyperlink r:id="rId23" w:history="1">
        <w:r w:rsidRPr="00393B60">
          <w:rPr>
            <w:rFonts w:ascii="Times New Roman" w:hAnsi="Times New Roman" w:cs="Times New Roman"/>
            <w:sz w:val="26"/>
            <w:szCs w:val="26"/>
          </w:rPr>
          <w:t>пунктом 3 пункта 201 настоящего</w:t>
        </w:r>
      </w:hyperlink>
      <w:r w:rsidRPr="00393B60">
        <w:rPr>
          <w:rFonts w:ascii="Times New Roman" w:hAnsi="Times New Roman" w:cs="Times New Roman"/>
          <w:sz w:val="26"/>
          <w:szCs w:val="26"/>
        </w:rPr>
        <w:t xml:space="preserve"> Положения о закупке;</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4) при осуществлении закупки товара или закупки работы, услуги, для выполнения, оказания которых используется товар:</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а) указание (декларирование) наименования страны происхождения поставляемых товаров;</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в) 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5)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w:t>
      </w:r>
      <w:r w:rsidRPr="00393B60">
        <w:rPr>
          <w:rFonts w:ascii="Times New Roman" w:hAnsi="Times New Roman" w:cs="Times New Roman"/>
          <w:sz w:val="26"/>
          <w:szCs w:val="26"/>
        </w:rPr>
        <w:lastRenderedPageBreak/>
        <w:t>исполняющего функции единоличного исполнительного органа участника такого конкурса;</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7)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пункта 10 настоящего Положения о закупке, а также декларацию о соответствии участника конкурса требованиям, установленным в соответствии с под</w:t>
      </w:r>
      <w:hyperlink r:id="rId24" w:history="1">
        <w:r w:rsidRPr="00393B60">
          <w:rPr>
            <w:rFonts w:ascii="Times New Roman" w:hAnsi="Times New Roman" w:cs="Times New Roman"/>
            <w:sz w:val="26"/>
            <w:szCs w:val="26"/>
          </w:rPr>
          <w:t xml:space="preserve">пунктами </w:t>
        </w:r>
      </w:hyperlink>
      <w:r w:rsidRPr="00393B60">
        <w:rPr>
          <w:rFonts w:ascii="Times New Roman" w:hAnsi="Times New Roman" w:cs="Times New Roman"/>
          <w:sz w:val="26"/>
          <w:szCs w:val="26"/>
        </w:rPr>
        <w:t>2-</w:t>
      </w:r>
      <w:hyperlink r:id="rId25" w:history="1">
        <w:r w:rsidRPr="00393B60">
          <w:rPr>
            <w:rFonts w:ascii="Times New Roman" w:hAnsi="Times New Roman" w:cs="Times New Roman"/>
            <w:sz w:val="26"/>
            <w:szCs w:val="26"/>
          </w:rPr>
          <w:t>9</w:t>
        </w:r>
      </w:hyperlink>
      <w:r w:rsidRPr="00393B60">
        <w:rPr>
          <w:rFonts w:ascii="Times New Roman" w:hAnsi="Times New Roman" w:cs="Times New Roman"/>
          <w:sz w:val="26"/>
          <w:szCs w:val="26"/>
        </w:rPr>
        <w:t xml:space="preserve"> пункта 10 настоящего Положения о закупке;</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35.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36. В случае,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E70762" w:rsidRPr="00393B60" w:rsidRDefault="00E70762" w:rsidP="00483AA3">
      <w:pPr>
        <w:autoSpaceDE w:val="0"/>
        <w:autoSpaceDN w:val="0"/>
        <w:adjustRightInd w:val="0"/>
        <w:ind w:firstLine="709"/>
        <w:jc w:val="center"/>
        <w:rPr>
          <w:rFonts w:ascii="Times New Roman" w:hAnsi="Times New Roman" w:cs="Times New Roman"/>
          <w:sz w:val="26"/>
          <w:szCs w:val="26"/>
        </w:rPr>
      </w:pPr>
    </w:p>
    <w:p w:rsidR="00E70762" w:rsidRPr="00393B60" w:rsidRDefault="00E70762" w:rsidP="00483AA3">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Порядок рассмотрения, оценки и сопоставления заявок на участие в конкурсе</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lastRenderedPageBreak/>
        <w:t>37. Срок рассмотрения, оценки и сопоставления заявок на участие в конкурсе не может превышать десять рабочих дней с даты окончания срока подачи указанных заявок.</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38.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39. 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40. Приоритет не предоставляется в случаях, если: </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 конкурс признан несостоявшимся и договор заключается с единственным участником конкурса;</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4) в заявке на участие в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41.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40 настоящего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конкурсе, в соответствии с подпунктом 3 пункта 29 настоящего Положения о закупке,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42. 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70762" w:rsidRPr="00393B60" w:rsidRDefault="00E70762" w:rsidP="00033381">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43. 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w:t>
      </w:r>
      <w:hyperlink w:anchor="Par1" w:history="1">
        <w:r w:rsidRPr="00393B60">
          <w:rPr>
            <w:rFonts w:ascii="Times New Roman" w:hAnsi="Times New Roman" w:cs="Times New Roman"/>
            <w:sz w:val="26"/>
            <w:szCs w:val="26"/>
          </w:rPr>
          <w:t>пунктом</w:t>
        </w:r>
      </w:hyperlink>
      <w:r w:rsidRPr="00393B60">
        <w:rPr>
          <w:rFonts w:ascii="Times New Roman" w:hAnsi="Times New Roman" w:cs="Times New Roman"/>
          <w:sz w:val="26"/>
          <w:szCs w:val="26"/>
        </w:rPr>
        <w:t xml:space="preserve"> 44 настоящего Положения о закупке.</w:t>
      </w:r>
    </w:p>
    <w:p w:rsidR="00E70762" w:rsidRPr="00393B60" w:rsidRDefault="00E70762" w:rsidP="00033381">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44. Заявка на участие в конкурсе признается не соответствующей требованиям, установленным документацией о конкурсе в случае:</w:t>
      </w:r>
    </w:p>
    <w:p w:rsidR="00E70762" w:rsidRPr="00393B60" w:rsidRDefault="00E70762" w:rsidP="00033381">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lastRenderedPageBreak/>
        <w:t xml:space="preserve">1) </w:t>
      </w:r>
      <w:proofErr w:type="spellStart"/>
      <w:r w:rsidRPr="00393B60">
        <w:rPr>
          <w:rFonts w:ascii="Times New Roman" w:hAnsi="Times New Roman" w:cs="Times New Roman"/>
          <w:sz w:val="26"/>
          <w:szCs w:val="26"/>
        </w:rPr>
        <w:t>непредоставления</w:t>
      </w:r>
      <w:proofErr w:type="spellEnd"/>
      <w:r w:rsidRPr="00393B60">
        <w:rPr>
          <w:rFonts w:ascii="Times New Roman" w:hAnsi="Times New Roman" w:cs="Times New Roman"/>
          <w:sz w:val="26"/>
          <w:szCs w:val="26"/>
        </w:rPr>
        <w:t xml:space="preserve"> документов и (или) информации, установленных документацией о конкурсе и предусмотренных пунктом 34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E70762" w:rsidRPr="00393B60" w:rsidRDefault="00E70762" w:rsidP="00033381">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 наличия в документах и (или) информации, установленных документацией о конкурсе и предусмотренных пунктом 34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rsidR="00E70762" w:rsidRPr="00393B60" w:rsidRDefault="00E70762" w:rsidP="00033381">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45. 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46. Итоговый протокол должен содержать сведения, предусмотренные частью 14 статьи 3.2 Федерального закона № 223-ФЗ, а также сведения о количестве, об объеме, цене закупаемых товаров, работ, услуг, сроке исполнения договора.</w:t>
      </w:r>
    </w:p>
    <w:p w:rsidR="00E70762" w:rsidRPr="00393B60" w:rsidRDefault="00E70762" w:rsidP="00932625">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47. Победителем конкурса признается участник закупки в соответствии с частью 16 статьи 3.2 Федерального закона № 223-ФЗ.</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48. В случае,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p>
    <w:p w:rsidR="00E70762" w:rsidRPr="00393B60" w:rsidRDefault="00E70762" w:rsidP="00483AA3">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Заключение договора по результатам проведения конкурса</w:t>
      </w:r>
    </w:p>
    <w:p w:rsidR="00E70762" w:rsidRPr="00393B60" w:rsidRDefault="00E70762" w:rsidP="00483AA3">
      <w:pPr>
        <w:autoSpaceDE w:val="0"/>
        <w:autoSpaceDN w:val="0"/>
        <w:adjustRightInd w:val="0"/>
        <w:ind w:firstLine="709"/>
        <w:jc w:val="center"/>
        <w:rPr>
          <w:rFonts w:ascii="Times New Roman" w:hAnsi="Times New Roman" w:cs="Times New Roman"/>
          <w:sz w:val="26"/>
          <w:szCs w:val="26"/>
        </w:rPr>
      </w:pPr>
    </w:p>
    <w:p w:rsidR="00E70762" w:rsidRPr="00393B60" w:rsidRDefault="00E70762" w:rsidP="00C16904">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49.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конкурса, с которым заключается договор, информации о товаре (товарном знаке и (или) конкретных показателях товара).</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50.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подпись)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51 настоящего Положения о закупке.</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51. В течение пяти дней с даты размещения заказчиком на электронной площадке проекта договора победителем конкурса, с которым заключается договор, в случае наличия разногласий по проекту договора, размещенному в соответствии с </w:t>
      </w:r>
      <w:hyperlink r:id="rId26" w:history="1">
        <w:r w:rsidRPr="00393B60">
          <w:rPr>
            <w:rFonts w:ascii="Times New Roman" w:hAnsi="Times New Roman" w:cs="Times New Roman"/>
            <w:sz w:val="26"/>
            <w:szCs w:val="26"/>
          </w:rPr>
          <w:t>пунктом</w:t>
        </w:r>
      </w:hyperlink>
      <w:r w:rsidRPr="00393B60">
        <w:rPr>
          <w:rFonts w:ascii="Times New Roman" w:hAnsi="Times New Roman" w:cs="Times New Roman"/>
          <w:sz w:val="26"/>
          <w:szCs w:val="26"/>
        </w:rPr>
        <w:t xml:space="preserve"> 49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конкурса. Указанный протокол может быть размещен на электронной </w:t>
      </w:r>
      <w:r w:rsidRPr="00393B60">
        <w:rPr>
          <w:rFonts w:ascii="Times New Roman" w:hAnsi="Times New Roman" w:cs="Times New Roman"/>
          <w:sz w:val="26"/>
          <w:szCs w:val="26"/>
        </w:rPr>
        <w:lastRenderedPageBreak/>
        <w:t>площадке в отношении соответствующего договора не более чем один раз. При этом победителем конкурса,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E70762" w:rsidRPr="00393B60" w:rsidRDefault="00E70762" w:rsidP="00CF30A1">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52. В течение трех рабочих дней с даты размещения победителем конкурса на электронной площадке в соответствии с </w:t>
      </w:r>
      <w:hyperlink r:id="rId27" w:history="1">
        <w:r w:rsidRPr="00393B60">
          <w:rPr>
            <w:rFonts w:ascii="Times New Roman" w:hAnsi="Times New Roman" w:cs="Times New Roman"/>
            <w:sz w:val="26"/>
            <w:szCs w:val="26"/>
          </w:rPr>
          <w:t>пунктом</w:t>
        </w:r>
      </w:hyperlink>
      <w:r w:rsidRPr="00393B60">
        <w:rPr>
          <w:rFonts w:ascii="Times New Roman" w:hAnsi="Times New Roman" w:cs="Times New Roman"/>
          <w:sz w:val="26"/>
          <w:szCs w:val="26"/>
        </w:rPr>
        <w:t xml:space="preserve"> 51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w:t>
      </w:r>
      <w:hyperlink r:id="rId28" w:history="1">
        <w:r w:rsidRPr="00393B60">
          <w:rPr>
            <w:rFonts w:ascii="Times New Roman" w:hAnsi="Times New Roman" w:cs="Times New Roman"/>
            <w:sz w:val="26"/>
            <w:szCs w:val="26"/>
          </w:rPr>
          <w:t>пунктом</w:t>
        </w:r>
      </w:hyperlink>
      <w:r w:rsidRPr="00393B60">
        <w:rPr>
          <w:rFonts w:ascii="Times New Roman" w:hAnsi="Times New Roman" w:cs="Times New Roman"/>
          <w:sz w:val="26"/>
          <w:szCs w:val="26"/>
        </w:rPr>
        <w:t xml:space="preserve"> 51 настоящего Положения о закупке.</w:t>
      </w:r>
    </w:p>
    <w:p w:rsidR="00E70762" w:rsidRPr="00393B60" w:rsidRDefault="00E70762" w:rsidP="00CF30A1">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53. В течение трех рабочих дней с даты размещения заказчиком на электронной площадке документов, предусмотренных </w:t>
      </w:r>
      <w:hyperlink w:anchor="Par0" w:history="1">
        <w:r w:rsidRPr="00393B60">
          <w:rPr>
            <w:rFonts w:ascii="Times New Roman" w:hAnsi="Times New Roman" w:cs="Times New Roman"/>
            <w:sz w:val="26"/>
            <w:szCs w:val="26"/>
          </w:rPr>
          <w:t xml:space="preserve">пунктом </w:t>
        </w:r>
      </w:hyperlink>
      <w:r w:rsidRPr="00393B60">
        <w:rPr>
          <w:rFonts w:ascii="Times New Roman" w:hAnsi="Times New Roman" w:cs="Times New Roman"/>
          <w:sz w:val="26"/>
          <w:szCs w:val="26"/>
        </w:rPr>
        <w:t>52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подписанный электронной подписью указанного лица.</w:t>
      </w:r>
    </w:p>
    <w:p w:rsidR="00E70762" w:rsidRPr="00393B60" w:rsidRDefault="00E70762" w:rsidP="00CF30A1">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54.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55. Со дня размещения на электронной площадке предусмотренного </w:t>
      </w:r>
      <w:hyperlink w:anchor="Par2" w:history="1">
        <w:r w:rsidRPr="00393B60">
          <w:rPr>
            <w:rFonts w:ascii="Times New Roman" w:hAnsi="Times New Roman" w:cs="Times New Roman"/>
            <w:sz w:val="26"/>
            <w:szCs w:val="26"/>
          </w:rPr>
          <w:t xml:space="preserve">пунктом </w:t>
        </w:r>
      </w:hyperlink>
      <w:r w:rsidRPr="00393B60">
        <w:rPr>
          <w:rFonts w:ascii="Times New Roman" w:hAnsi="Times New Roman" w:cs="Times New Roman"/>
          <w:sz w:val="26"/>
          <w:szCs w:val="26"/>
        </w:rPr>
        <w:t>54 настоящего Положения о закупке и подписанного заказчиком договора он считается заключенным.</w:t>
      </w:r>
    </w:p>
    <w:p w:rsidR="00E70762" w:rsidRPr="00393B60" w:rsidRDefault="00E70762" w:rsidP="00483AA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56. Договор по результатам проведения конкурса заключается в соответствии со сроками, предусмотренными частью 15 статьи 3.2 Федерального закона № 223-ФЗ.</w:t>
      </w:r>
    </w:p>
    <w:p w:rsidR="00E70762" w:rsidRPr="00393B60" w:rsidRDefault="00E70762" w:rsidP="00DD79AF">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57. Победитель конкурса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E70762" w:rsidRPr="00393B60" w:rsidRDefault="00E70762" w:rsidP="00DD79AF">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58.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w:t>
      </w:r>
      <w:r w:rsidRPr="00393B60">
        <w:rPr>
          <w:rFonts w:ascii="Times New Roman" w:hAnsi="Times New Roman" w:cs="Times New Roman"/>
          <w:sz w:val="26"/>
          <w:szCs w:val="26"/>
        </w:rPr>
        <w:lastRenderedPageBreak/>
        <w:t>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70762" w:rsidRPr="00393B60" w:rsidRDefault="00E70762" w:rsidP="00483AA3">
      <w:pPr>
        <w:autoSpaceDE w:val="0"/>
        <w:autoSpaceDN w:val="0"/>
        <w:adjustRightInd w:val="0"/>
        <w:ind w:firstLine="709"/>
        <w:jc w:val="center"/>
        <w:rPr>
          <w:rFonts w:ascii="Times New Roman" w:hAnsi="Times New Roman" w:cs="Times New Roman"/>
          <w:sz w:val="26"/>
          <w:szCs w:val="26"/>
        </w:rPr>
      </w:pPr>
    </w:p>
    <w:p w:rsidR="00E70762" w:rsidRPr="00393B60" w:rsidRDefault="00E70762" w:rsidP="00807567">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Последствия признания конкурса несостоявшимся</w:t>
      </w:r>
    </w:p>
    <w:p w:rsidR="00E70762" w:rsidRPr="00393B60" w:rsidRDefault="00E70762" w:rsidP="00807567">
      <w:pPr>
        <w:autoSpaceDE w:val="0"/>
        <w:autoSpaceDN w:val="0"/>
        <w:adjustRightInd w:val="0"/>
        <w:ind w:firstLine="709"/>
        <w:jc w:val="center"/>
        <w:rPr>
          <w:rFonts w:ascii="Times New Roman" w:hAnsi="Times New Roman" w:cs="Times New Roman"/>
          <w:sz w:val="26"/>
          <w:szCs w:val="26"/>
        </w:rPr>
      </w:pPr>
    </w:p>
    <w:p w:rsidR="00E70762" w:rsidRPr="00393B60" w:rsidRDefault="00E70762" w:rsidP="00754766">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59. В случае, если конкурс признан не состоявшимся по основаниям, предусмотренным </w:t>
      </w:r>
      <w:hyperlink w:anchor="Par1" w:history="1">
        <w:r w:rsidRPr="00393B60">
          <w:rPr>
            <w:rFonts w:ascii="Times New Roman" w:hAnsi="Times New Roman" w:cs="Times New Roman"/>
            <w:sz w:val="26"/>
            <w:szCs w:val="26"/>
          </w:rPr>
          <w:t xml:space="preserve">пунктом </w:t>
        </w:r>
      </w:hyperlink>
      <w:r w:rsidRPr="00393B60">
        <w:rPr>
          <w:rFonts w:ascii="Times New Roman" w:hAnsi="Times New Roman" w:cs="Times New Roman"/>
          <w:sz w:val="26"/>
          <w:szCs w:val="26"/>
        </w:rPr>
        <w:t>36 настоящего Положения о закупке в связи с тем, что по окончании срока подачи заявок на участие в конкурсе подана только одна заявка:</w:t>
      </w:r>
    </w:p>
    <w:p w:rsidR="00E70762" w:rsidRPr="00393B60" w:rsidRDefault="00E70762" w:rsidP="00754766">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43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
    <w:p w:rsidR="00E70762" w:rsidRPr="00393B60" w:rsidRDefault="00E70762" w:rsidP="00754766">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E70762" w:rsidRPr="00393B60" w:rsidRDefault="00E70762" w:rsidP="00754766">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подпунктом 1 пункта 186 настоящего Положения о закупке в порядке, установленном настоящей главой. </w:t>
      </w:r>
    </w:p>
    <w:p w:rsidR="00E70762" w:rsidRPr="00393B60" w:rsidRDefault="00E70762" w:rsidP="00E47FF5">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60. В случае, если конкурс признан не состоявшимся по основанию, предусмотренному </w:t>
      </w:r>
      <w:hyperlink w:anchor="Par1" w:history="1">
        <w:r w:rsidRPr="00393B60">
          <w:rPr>
            <w:rFonts w:ascii="Times New Roman" w:hAnsi="Times New Roman" w:cs="Times New Roman"/>
            <w:sz w:val="26"/>
            <w:szCs w:val="26"/>
          </w:rPr>
          <w:t xml:space="preserve">пунктом </w:t>
        </w:r>
      </w:hyperlink>
      <w:r w:rsidRPr="00393B60">
        <w:rPr>
          <w:rFonts w:ascii="Times New Roman" w:hAnsi="Times New Roman" w:cs="Times New Roman"/>
          <w:sz w:val="26"/>
          <w:szCs w:val="26"/>
        </w:rPr>
        <w:t xml:space="preserve">48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подпунктом 1 пункта 186 настоящего Положения о закупке в порядке, установленном настоящей главой. </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61.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конкурс признан не состоявшимся, по основаниям, предусмотренным:</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 пунктом 36 настоящего Положения о закупке в связи с тем, что по окончании срока подачи заявок на участие в конкурсе не подано ни одной заявки;</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 пунктом 48 настоящего Положения о закупке, в связи с тем, что по результатам рассмотрения, оценки и сопоставления заявок на участие в конкурсе комиссией отклонены все заявки на участие в конкурсе;</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3) пунктом 57 настоящего Положения о закупке, в связи с тем, что победитель конкурса уклонился от заключения договора.</w:t>
      </w:r>
    </w:p>
    <w:p w:rsidR="00E70762" w:rsidRPr="00393B60" w:rsidRDefault="00E70762" w:rsidP="009A2EE5">
      <w:pPr>
        <w:autoSpaceDE w:val="0"/>
        <w:autoSpaceDN w:val="0"/>
        <w:adjustRightInd w:val="0"/>
        <w:ind w:firstLine="709"/>
        <w:jc w:val="center"/>
        <w:rPr>
          <w:rFonts w:ascii="Times New Roman" w:hAnsi="Times New Roman" w:cs="Times New Roman"/>
          <w:sz w:val="26"/>
          <w:szCs w:val="26"/>
        </w:rPr>
      </w:pPr>
    </w:p>
    <w:p w:rsidR="00E70762" w:rsidRPr="00393B60" w:rsidRDefault="00E70762" w:rsidP="009A2EE5">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3. Определение поставщика (исполнителя, подрядчика) путем проведение аукциона</w:t>
      </w:r>
    </w:p>
    <w:p w:rsidR="00E70762" w:rsidRPr="00393B60" w:rsidRDefault="00E70762" w:rsidP="009A2EE5">
      <w:pPr>
        <w:autoSpaceDE w:val="0"/>
        <w:autoSpaceDN w:val="0"/>
        <w:adjustRightInd w:val="0"/>
        <w:ind w:firstLine="709"/>
        <w:jc w:val="center"/>
        <w:rPr>
          <w:rFonts w:ascii="Times New Roman" w:hAnsi="Times New Roman" w:cs="Times New Roman"/>
          <w:sz w:val="26"/>
          <w:szCs w:val="26"/>
        </w:rPr>
      </w:pPr>
    </w:p>
    <w:p w:rsidR="00E70762" w:rsidRPr="00393B60" w:rsidRDefault="00E70762" w:rsidP="00807567">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Проведение аукциона</w:t>
      </w:r>
    </w:p>
    <w:p w:rsidR="00E70762" w:rsidRPr="00393B60" w:rsidRDefault="00E70762" w:rsidP="00807567">
      <w:pPr>
        <w:autoSpaceDE w:val="0"/>
        <w:autoSpaceDN w:val="0"/>
        <w:adjustRightInd w:val="0"/>
        <w:ind w:firstLine="709"/>
        <w:jc w:val="center"/>
        <w:rPr>
          <w:rFonts w:ascii="Times New Roman" w:hAnsi="Times New Roman" w:cs="Times New Roman"/>
          <w:sz w:val="26"/>
          <w:szCs w:val="26"/>
        </w:rPr>
      </w:pPr>
    </w:p>
    <w:p w:rsidR="00E70762" w:rsidRPr="00393B60" w:rsidRDefault="00E70762" w:rsidP="00E000D8">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62. Под аукционом понимается форма торгов, в соответствии с условиями, предусмотренными частью 18 статьи 3.2 Федерального закона № 223-ФЗ.</w:t>
      </w:r>
    </w:p>
    <w:p w:rsidR="00E70762" w:rsidRPr="00393B60" w:rsidRDefault="00E70762" w:rsidP="009A2EE5">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63. Извещение о проведении аукциона и документация об аукционе размещается заказчиком в единой информационной системе в соответствии со сроками, установленными частью 19 статьи 3.2 Федерального закона № 223-ФЗ.</w:t>
      </w:r>
    </w:p>
    <w:p w:rsidR="00E70762" w:rsidRPr="00393B60" w:rsidRDefault="00E70762" w:rsidP="001548A4">
      <w:pPr>
        <w:autoSpaceDE w:val="0"/>
        <w:autoSpaceDN w:val="0"/>
        <w:adjustRightInd w:val="0"/>
        <w:ind w:firstLine="709"/>
        <w:jc w:val="center"/>
        <w:rPr>
          <w:rFonts w:ascii="Times New Roman" w:hAnsi="Times New Roman" w:cs="Times New Roman"/>
          <w:sz w:val="26"/>
          <w:szCs w:val="26"/>
        </w:rPr>
      </w:pPr>
    </w:p>
    <w:p w:rsidR="00E70762" w:rsidRPr="00393B60" w:rsidRDefault="00E70762" w:rsidP="00807567">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Извещение о проведении аукциона</w:t>
      </w:r>
    </w:p>
    <w:p w:rsidR="00E70762" w:rsidRPr="00393B60" w:rsidRDefault="00E70762" w:rsidP="00807567">
      <w:pPr>
        <w:autoSpaceDE w:val="0"/>
        <w:autoSpaceDN w:val="0"/>
        <w:adjustRightInd w:val="0"/>
        <w:ind w:firstLine="709"/>
        <w:jc w:val="center"/>
        <w:rPr>
          <w:rFonts w:ascii="Times New Roman" w:hAnsi="Times New Roman" w:cs="Times New Roman"/>
          <w:sz w:val="26"/>
          <w:szCs w:val="26"/>
        </w:rPr>
      </w:pP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64. В извещении о проведении аукциона должны быть указаны следующие сведения:</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 способ осуществления закупки;</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9" w:history="1">
        <w:r w:rsidRPr="00393B60">
          <w:rPr>
            <w:rFonts w:ascii="Times New Roman" w:hAnsi="Times New Roman" w:cs="Times New Roman"/>
            <w:sz w:val="26"/>
            <w:szCs w:val="26"/>
          </w:rPr>
          <w:t>частью 6.1 статьи 3</w:t>
        </w:r>
      </w:hyperlink>
      <w:r w:rsidRPr="00393B60">
        <w:rPr>
          <w:rFonts w:ascii="Times New Roman" w:hAnsi="Times New Roman" w:cs="Times New Roman"/>
          <w:sz w:val="26"/>
          <w:szCs w:val="26"/>
        </w:rPr>
        <w:t xml:space="preserve"> Федерального закона № 223-ФЗ (при необходимости);</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4) место поставки товара, выполнения работы, оказания услуги;</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E70762" w:rsidRPr="00393B60" w:rsidRDefault="00E70762" w:rsidP="00807567">
      <w:pPr>
        <w:autoSpaceDE w:val="0"/>
        <w:autoSpaceDN w:val="0"/>
        <w:adjustRightInd w:val="0"/>
        <w:ind w:firstLine="709"/>
        <w:jc w:val="both"/>
        <w:rPr>
          <w:rFonts w:ascii="Times New Roman" w:hAnsi="Times New Roman" w:cs="Times New Roman"/>
          <w:sz w:val="26"/>
          <w:szCs w:val="26"/>
          <w:lang w:eastAsia="en-US"/>
        </w:rPr>
      </w:pPr>
      <w:r w:rsidRPr="00393B60">
        <w:rPr>
          <w:rFonts w:ascii="Times New Roman" w:hAnsi="Times New Roman" w:cs="Times New Roman"/>
          <w:sz w:val="26"/>
          <w:szCs w:val="26"/>
          <w:lang w:eastAsia="en-US"/>
        </w:rPr>
        <w:t xml:space="preserve">6) размер обеспечения заявок на участие в </w:t>
      </w:r>
      <w:r w:rsidRPr="00393B60">
        <w:rPr>
          <w:rFonts w:ascii="Times New Roman" w:hAnsi="Times New Roman" w:cs="Times New Roman"/>
          <w:sz w:val="26"/>
          <w:szCs w:val="26"/>
        </w:rPr>
        <w:t>аукционе и иные требования к такому обеспечению</w:t>
      </w:r>
      <w:r w:rsidRPr="00393B60">
        <w:rPr>
          <w:rFonts w:ascii="Times New Roman" w:hAnsi="Times New Roman" w:cs="Times New Roman"/>
          <w:sz w:val="26"/>
          <w:szCs w:val="26"/>
          <w:lang w:eastAsia="en-US"/>
        </w:rPr>
        <w:t>;</w:t>
      </w:r>
    </w:p>
    <w:p w:rsidR="00E70762" w:rsidRPr="00393B60" w:rsidRDefault="00E70762" w:rsidP="00266E4E">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7) 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10) адрес электронной площадки в информационно-телекоммуникационной сети «Интернет».</w:t>
      </w:r>
    </w:p>
    <w:p w:rsidR="00E70762" w:rsidRPr="00393B60" w:rsidRDefault="00E70762" w:rsidP="00807567">
      <w:pPr>
        <w:pStyle w:val="ConsPlusNormal"/>
        <w:ind w:firstLine="709"/>
        <w:jc w:val="both"/>
        <w:rPr>
          <w:rFonts w:ascii="Times New Roman" w:hAnsi="Times New Roman" w:cs="Times New Roman"/>
          <w:sz w:val="26"/>
          <w:szCs w:val="26"/>
          <w:lang w:eastAsia="en-US"/>
        </w:rPr>
      </w:pPr>
    </w:p>
    <w:p w:rsidR="00E70762" w:rsidRPr="00393B60" w:rsidRDefault="00E70762" w:rsidP="00807567">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Документация об аукционе</w:t>
      </w:r>
    </w:p>
    <w:p w:rsidR="00E70762" w:rsidRPr="00393B60" w:rsidRDefault="00E70762" w:rsidP="00807567">
      <w:pPr>
        <w:autoSpaceDE w:val="0"/>
        <w:autoSpaceDN w:val="0"/>
        <w:adjustRightInd w:val="0"/>
        <w:ind w:firstLine="709"/>
        <w:jc w:val="center"/>
        <w:rPr>
          <w:rFonts w:ascii="Times New Roman" w:hAnsi="Times New Roman" w:cs="Times New Roman"/>
          <w:sz w:val="26"/>
          <w:szCs w:val="26"/>
        </w:rPr>
      </w:pP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65. В документации об аукционе должны быть указаны: </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w:t>
      </w:r>
      <w:r w:rsidRPr="00393B60">
        <w:rPr>
          <w:rFonts w:ascii="Times New Roman" w:hAnsi="Times New Roman" w:cs="Times New Roman"/>
          <w:sz w:val="26"/>
          <w:szCs w:val="26"/>
        </w:rPr>
        <w:lastRenderedPageBreak/>
        <w:t>с определением соответствия поставляемого товара, выполняемой работы, оказываемой услуги потребностям заказчика. 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 требования к содержанию, форме, оформлению и составу заявки на участие в аукционе;</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4) место, условия и сроки (периоды) поставки товара, выполнения работы, оказания услуги;</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6) «шаг» аукциона; </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7) форма, сроки и порядок оплаты товара, работы, услуги;</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10) требования к участникам такого аукциона;</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70762" w:rsidRPr="00393B60" w:rsidRDefault="00E70762" w:rsidP="00266E4E">
      <w:pPr>
        <w:autoSpaceDE w:val="0"/>
        <w:autoSpaceDN w:val="0"/>
        <w:adjustRightInd w:val="0"/>
        <w:ind w:firstLine="709"/>
        <w:jc w:val="both"/>
        <w:rPr>
          <w:rFonts w:ascii="Times New Roman" w:hAnsi="Times New Roman" w:cs="Times New Roman"/>
          <w:sz w:val="26"/>
          <w:szCs w:val="26"/>
          <w:lang w:eastAsia="en-US"/>
        </w:rPr>
      </w:pPr>
      <w:r w:rsidRPr="00393B60">
        <w:rPr>
          <w:rFonts w:ascii="Times New Roman" w:hAnsi="Times New Roman" w:cs="Times New Roman"/>
          <w:sz w:val="26"/>
          <w:szCs w:val="26"/>
          <w:lang w:eastAsia="en-US"/>
        </w:rPr>
        <w:t xml:space="preserve">12) размер обеспечения заявок на участие в </w:t>
      </w:r>
      <w:r w:rsidRPr="00393B60">
        <w:rPr>
          <w:rFonts w:ascii="Times New Roman" w:hAnsi="Times New Roman" w:cs="Times New Roman"/>
          <w:sz w:val="26"/>
          <w:szCs w:val="26"/>
        </w:rPr>
        <w:t>аукционе и иные требования к такому обеспечению</w:t>
      </w:r>
      <w:r w:rsidRPr="00393B60">
        <w:rPr>
          <w:rFonts w:ascii="Times New Roman" w:hAnsi="Times New Roman" w:cs="Times New Roman"/>
          <w:sz w:val="26"/>
          <w:szCs w:val="26"/>
          <w:lang w:eastAsia="en-US"/>
        </w:rPr>
        <w:t>;</w:t>
      </w:r>
    </w:p>
    <w:p w:rsidR="00E70762" w:rsidRPr="00393B60" w:rsidRDefault="00E70762" w:rsidP="00266E4E">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13) 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lastRenderedPageBreak/>
        <w:t>14) формы, порядок, дата и время окончания срока предоставления участникам такого аукциона разъяснений положений документации об аукционе;</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15) дата рассмотрения предложений участников такого аукциона и подведения итогов такого аукциона;</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16) критерии оценки и сопоставления заявок на участие в таком аукционе;</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17) порядок оценки и сопоставления заявок на участие в таком аукционе;</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18) описание предмета такого аукциона в соответствии с </w:t>
      </w:r>
      <w:hyperlink r:id="rId30" w:history="1">
        <w:r w:rsidRPr="00393B60">
          <w:rPr>
            <w:rFonts w:ascii="Times New Roman" w:hAnsi="Times New Roman" w:cs="Times New Roman"/>
            <w:sz w:val="26"/>
            <w:szCs w:val="26"/>
          </w:rPr>
          <w:t>частью 6.1 статьи 3</w:t>
        </w:r>
      </w:hyperlink>
      <w:r w:rsidRPr="00393B60">
        <w:rPr>
          <w:rFonts w:ascii="Times New Roman" w:hAnsi="Times New Roman" w:cs="Times New Roman"/>
          <w:sz w:val="26"/>
          <w:szCs w:val="26"/>
        </w:rPr>
        <w:t xml:space="preserve"> Федерального закона № 223-ФЗ.</w:t>
      </w:r>
    </w:p>
    <w:p w:rsidR="00E70762" w:rsidRPr="00393B60" w:rsidRDefault="00E70762" w:rsidP="00807567">
      <w:pPr>
        <w:autoSpaceDE w:val="0"/>
        <w:autoSpaceDN w:val="0"/>
        <w:adjustRightInd w:val="0"/>
        <w:ind w:firstLine="709"/>
        <w:jc w:val="both"/>
        <w:rPr>
          <w:rFonts w:ascii="Times New Roman" w:hAnsi="Times New Roman" w:cs="Times New Roman"/>
          <w:sz w:val="26"/>
          <w:szCs w:val="26"/>
          <w:lang w:eastAsia="en-US"/>
        </w:rPr>
      </w:pPr>
      <w:r w:rsidRPr="00393B60">
        <w:rPr>
          <w:rFonts w:ascii="Times New Roman" w:hAnsi="Times New Roman" w:cs="Times New Roman"/>
          <w:sz w:val="26"/>
          <w:szCs w:val="26"/>
        </w:rPr>
        <w:t>66. В</w:t>
      </w:r>
      <w:r w:rsidRPr="00393B60">
        <w:rPr>
          <w:rFonts w:ascii="Times New Roman" w:hAnsi="Times New Roman" w:cs="Times New Roman"/>
          <w:sz w:val="26"/>
          <w:szCs w:val="26"/>
          <w:lang w:eastAsia="en-US"/>
        </w:rPr>
        <w:t xml:space="preserve"> соответствии с </w:t>
      </w:r>
      <w:r w:rsidRPr="00393B60">
        <w:rPr>
          <w:rFonts w:ascii="Times New Roman" w:hAnsi="Times New Roman" w:cs="Times New Roman"/>
          <w:sz w:val="26"/>
          <w:szCs w:val="26"/>
        </w:rPr>
        <w:t>Постановлением № 925</w:t>
      </w:r>
      <w:r w:rsidRPr="00393B60">
        <w:rPr>
          <w:rFonts w:ascii="Times New Roman" w:hAnsi="Times New Roman" w:cs="Times New Roman"/>
          <w:sz w:val="26"/>
          <w:szCs w:val="26"/>
          <w:lang w:eastAsia="en-US"/>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393B60">
        <w:rPr>
          <w:rFonts w:ascii="Times New Roman" w:hAnsi="Times New Roman" w:cs="Times New Roman"/>
          <w:sz w:val="26"/>
          <w:szCs w:val="26"/>
        </w:rPr>
        <w:t xml:space="preserve">документации об аукционе </w:t>
      </w:r>
      <w:r w:rsidRPr="00393B60">
        <w:rPr>
          <w:rFonts w:ascii="Times New Roman" w:hAnsi="Times New Roman" w:cs="Times New Roman"/>
          <w:sz w:val="26"/>
          <w:szCs w:val="26"/>
          <w:lang w:eastAsia="en-US"/>
        </w:rPr>
        <w:t>должны быть указаны следующие сведения:</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 требование об указании (декларировании) участником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3) сведения о начальной (максимальной) цене единицы каждого товара, работы, услуги, являющихся предметом закупки;</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4) 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w:t>
      </w:r>
      <w:r w:rsidRPr="00393B60">
        <w:rPr>
          <w:rFonts w:ascii="Times New Roman" w:hAnsi="Times New Roman" w:cs="Times New Roman"/>
          <w:sz w:val="26"/>
          <w:szCs w:val="26"/>
        </w:rPr>
        <w:br/>
        <w:t xml:space="preserve">и иностранного происхождения, цены выполнения работ, оказания услуг российскими </w:t>
      </w:r>
      <w:r w:rsidRPr="00393B60">
        <w:rPr>
          <w:rFonts w:ascii="Times New Roman" w:hAnsi="Times New Roman" w:cs="Times New Roman"/>
          <w:sz w:val="26"/>
          <w:szCs w:val="26"/>
        </w:rPr>
        <w:br/>
        <w:t xml:space="preserve">и иностранными лицами; </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8) 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9) условие о том, что при исполнении договора, заключенного с участником аукциона,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p>
    <w:p w:rsidR="00E70762" w:rsidRPr="00393B60" w:rsidRDefault="00E70762" w:rsidP="00D16245">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Порядок предоставления разъяснений положений документации об аукционе</w:t>
      </w:r>
    </w:p>
    <w:p w:rsidR="00E70762" w:rsidRPr="00393B60" w:rsidRDefault="00E70762" w:rsidP="00D16245">
      <w:pPr>
        <w:autoSpaceDE w:val="0"/>
        <w:autoSpaceDN w:val="0"/>
        <w:adjustRightInd w:val="0"/>
        <w:ind w:firstLine="709"/>
        <w:jc w:val="center"/>
        <w:rPr>
          <w:rFonts w:ascii="Times New Roman" w:hAnsi="Times New Roman" w:cs="Times New Roman"/>
          <w:sz w:val="26"/>
          <w:szCs w:val="26"/>
        </w:rPr>
      </w:pPr>
    </w:p>
    <w:p w:rsidR="00E70762" w:rsidRPr="00393B60" w:rsidRDefault="00E70762" w:rsidP="00EE7480">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67. Любой участник закупки,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размещена такая закупка, запрос о даче разъяснений положений извещения о проведении аукциона и (или) документации об аукционе.</w:t>
      </w:r>
    </w:p>
    <w:p w:rsidR="00E70762" w:rsidRPr="00393B60" w:rsidRDefault="00E70762" w:rsidP="00EE7480">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68. Разъяснение положений документации об аукционе осуществляется заказчиком в соответствии с частями 3-4 статьи 3.2, частью 11 статьи 4 Федерального закона № 223-ФЗ.</w:t>
      </w:r>
    </w:p>
    <w:p w:rsidR="00E70762" w:rsidRPr="00393B60" w:rsidRDefault="00E70762" w:rsidP="00D16245">
      <w:pPr>
        <w:autoSpaceDE w:val="0"/>
        <w:autoSpaceDN w:val="0"/>
        <w:adjustRightInd w:val="0"/>
        <w:ind w:firstLine="709"/>
        <w:jc w:val="both"/>
        <w:rPr>
          <w:rFonts w:ascii="Times New Roman" w:hAnsi="Times New Roman" w:cs="Times New Roman"/>
          <w:sz w:val="26"/>
          <w:szCs w:val="26"/>
        </w:rPr>
      </w:pPr>
    </w:p>
    <w:p w:rsidR="00E70762" w:rsidRPr="00393B60" w:rsidRDefault="00E70762" w:rsidP="00EE7480">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Внесение изменений в извещение о проведении аукциона и (или) документацию об аукционе</w:t>
      </w:r>
    </w:p>
    <w:p w:rsidR="00E70762" w:rsidRPr="00393B60" w:rsidRDefault="00E70762" w:rsidP="00EE7480">
      <w:pPr>
        <w:autoSpaceDE w:val="0"/>
        <w:autoSpaceDN w:val="0"/>
        <w:adjustRightInd w:val="0"/>
        <w:ind w:firstLine="709"/>
        <w:jc w:val="center"/>
        <w:rPr>
          <w:rFonts w:ascii="Times New Roman" w:hAnsi="Times New Roman" w:cs="Times New Roman"/>
          <w:sz w:val="26"/>
          <w:szCs w:val="26"/>
        </w:rPr>
      </w:pPr>
    </w:p>
    <w:p w:rsidR="00E70762" w:rsidRPr="00393B60" w:rsidRDefault="00E70762" w:rsidP="00EE7480">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69. Изменения, вносимые в извещение о проведении аукциона и (или) документацию об аукционе размещаются заказчиком в соответствии с частью 11 статьи 4 Федерального закона № 223-ФЗ.</w:t>
      </w:r>
    </w:p>
    <w:p w:rsidR="00E70762" w:rsidRPr="00393B60" w:rsidRDefault="00E70762" w:rsidP="00D16245">
      <w:pPr>
        <w:autoSpaceDE w:val="0"/>
        <w:autoSpaceDN w:val="0"/>
        <w:adjustRightInd w:val="0"/>
        <w:ind w:firstLine="709"/>
        <w:jc w:val="both"/>
        <w:rPr>
          <w:rFonts w:ascii="Times New Roman" w:hAnsi="Times New Roman" w:cs="Times New Roman"/>
          <w:sz w:val="26"/>
          <w:szCs w:val="26"/>
        </w:rPr>
      </w:pPr>
    </w:p>
    <w:p w:rsidR="00E70762" w:rsidRPr="00393B60" w:rsidRDefault="00E70762" w:rsidP="00807567">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Порядок подачи заявок на участие в аукционе</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p>
    <w:p w:rsidR="00E70762" w:rsidRPr="00393B60" w:rsidRDefault="00E70762" w:rsidP="007F4396">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70. Участник аукциона подает заявку на участие в аукционе, в соответствии с требованиями частями 10-11 статьи 3.2, части 11 статьи 3.3 Федерального закона № 223-ФЗ.</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71. Заявка на участие в аукционе состоит из двух частей.</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72. Первая часть заявки на участие в аукционе должна содержать следующую информацию:</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 при осуществлении закупки товара или закупки работы, услуги, для выполнения, оказания которых используется товар:</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а) указание (декларирование) наименования страны происхождения поставляемых товаров;</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E70762" w:rsidRPr="00393B60" w:rsidRDefault="00E70762" w:rsidP="00FD5BE8">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в) </w:t>
      </w:r>
      <w:r w:rsidRPr="00393B60">
        <w:rPr>
          <w:rFonts w:ascii="Times New Roman" w:hAnsi="Times New Roman" w:cs="Times New Roman"/>
          <w:sz w:val="26"/>
          <w:szCs w:val="26"/>
          <w:lang w:eastAsia="en-US"/>
        </w:rPr>
        <w:t>первая часть заявки на участие в аукционе может содержать дополнительно эскиз, рисунок, чертеж, фотографию, иное изображение товара, на поставку которого заключается договор.</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73.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Pr="00393B60">
        <w:rPr>
          <w:rFonts w:ascii="Times New Roman" w:hAnsi="Times New Roman" w:cs="Times New Roman"/>
          <w:sz w:val="26"/>
          <w:szCs w:val="26"/>
        </w:rPr>
        <w:br/>
        <w:t xml:space="preserve">в аукционе. </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74. Вторая часть заявки на участие в аукционе должна содержать следующие документы и информацию:</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lastRenderedPageBreak/>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3)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70762" w:rsidRPr="00393B60" w:rsidRDefault="00E70762" w:rsidP="00B06E8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E70762" w:rsidRPr="00393B60" w:rsidRDefault="00E70762" w:rsidP="00B06E8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пункта 10 настоящего Положения о закупке, а также декларацию о соответствии участника аукциона требованиям, установленным в соответствии с под</w:t>
      </w:r>
      <w:hyperlink r:id="rId31" w:history="1">
        <w:r w:rsidRPr="00393B60">
          <w:rPr>
            <w:rFonts w:ascii="Times New Roman" w:hAnsi="Times New Roman" w:cs="Times New Roman"/>
            <w:sz w:val="26"/>
            <w:szCs w:val="26"/>
          </w:rPr>
          <w:t xml:space="preserve">пунктами </w:t>
        </w:r>
      </w:hyperlink>
      <w:r w:rsidRPr="00393B60">
        <w:rPr>
          <w:rFonts w:ascii="Times New Roman" w:hAnsi="Times New Roman" w:cs="Times New Roman"/>
          <w:sz w:val="26"/>
          <w:szCs w:val="26"/>
        </w:rPr>
        <w:t>2-</w:t>
      </w:r>
      <w:hyperlink r:id="rId32" w:history="1">
        <w:r w:rsidRPr="00393B60">
          <w:rPr>
            <w:rFonts w:ascii="Times New Roman" w:hAnsi="Times New Roman" w:cs="Times New Roman"/>
            <w:sz w:val="26"/>
            <w:szCs w:val="26"/>
          </w:rPr>
          <w:t>9</w:t>
        </w:r>
      </w:hyperlink>
      <w:r w:rsidRPr="00393B60">
        <w:rPr>
          <w:rFonts w:ascii="Times New Roman" w:hAnsi="Times New Roman" w:cs="Times New Roman"/>
          <w:sz w:val="26"/>
          <w:szCs w:val="26"/>
        </w:rPr>
        <w:t xml:space="preserve"> пункта 10 настоящего Положения о закупке;</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75.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w:t>
      </w:r>
    </w:p>
    <w:p w:rsidR="00E70762" w:rsidRPr="00393B60" w:rsidRDefault="00E70762" w:rsidP="00807567">
      <w:pPr>
        <w:autoSpaceDE w:val="0"/>
        <w:autoSpaceDN w:val="0"/>
        <w:adjustRightInd w:val="0"/>
        <w:ind w:firstLine="709"/>
        <w:jc w:val="center"/>
        <w:rPr>
          <w:rFonts w:ascii="Times New Roman" w:hAnsi="Times New Roman" w:cs="Times New Roman"/>
          <w:sz w:val="26"/>
          <w:szCs w:val="26"/>
        </w:rPr>
      </w:pPr>
    </w:p>
    <w:p w:rsidR="00E70762" w:rsidRPr="00393B60" w:rsidRDefault="00E70762" w:rsidP="00807567">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lastRenderedPageBreak/>
        <w:t>Порядок рассмотрение первых частей заявок на участие в аукционе</w:t>
      </w:r>
    </w:p>
    <w:p w:rsidR="00E70762" w:rsidRPr="00393B60" w:rsidRDefault="00E70762" w:rsidP="00807567">
      <w:pPr>
        <w:autoSpaceDE w:val="0"/>
        <w:autoSpaceDN w:val="0"/>
        <w:adjustRightInd w:val="0"/>
        <w:ind w:firstLine="709"/>
        <w:jc w:val="center"/>
        <w:rPr>
          <w:rFonts w:ascii="Times New Roman" w:hAnsi="Times New Roman" w:cs="Times New Roman"/>
          <w:sz w:val="26"/>
          <w:szCs w:val="26"/>
        </w:rPr>
      </w:pP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76. Комиссией проверяются первые части заявок на участие в аукционе, содержащие информацию, предусмотренную пунктом 72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77. Срок рассмотрения первых частей заявок на участие в аукционе не может превышать семь дней с даты окончания срока подачи указанных заявок.</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78.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79. По результатам рассмотрения первых частей заявок на участие в аукционе, содержащих информацию, предусмотренную пунктом 72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4" w:history="1">
        <w:r w:rsidRPr="00393B60">
          <w:rPr>
            <w:rFonts w:ascii="Times New Roman" w:hAnsi="Times New Roman" w:cs="Times New Roman"/>
            <w:sz w:val="26"/>
            <w:szCs w:val="26"/>
          </w:rPr>
          <w:t>пунктом</w:t>
        </w:r>
      </w:hyperlink>
      <w:r w:rsidRPr="00393B60">
        <w:rPr>
          <w:rFonts w:ascii="Times New Roman" w:hAnsi="Times New Roman" w:cs="Times New Roman"/>
          <w:sz w:val="26"/>
          <w:szCs w:val="26"/>
        </w:rPr>
        <w:t xml:space="preserve"> 80 настоящего Положения о закупке.</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bookmarkStart w:id="1" w:name="Par4"/>
      <w:bookmarkEnd w:id="1"/>
      <w:r w:rsidRPr="00393B60">
        <w:rPr>
          <w:rFonts w:ascii="Times New Roman" w:hAnsi="Times New Roman" w:cs="Times New Roman"/>
          <w:sz w:val="26"/>
          <w:szCs w:val="26"/>
        </w:rPr>
        <w:t>80. Участник аукциона не допускается к участию в нем в случае:</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 </w:t>
      </w:r>
      <w:proofErr w:type="spellStart"/>
      <w:r w:rsidRPr="00393B60">
        <w:rPr>
          <w:rFonts w:ascii="Times New Roman" w:hAnsi="Times New Roman" w:cs="Times New Roman"/>
          <w:sz w:val="26"/>
          <w:szCs w:val="26"/>
        </w:rPr>
        <w:t>непредоставления</w:t>
      </w:r>
      <w:proofErr w:type="spellEnd"/>
      <w:r w:rsidRPr="00393B60">
        <w:rPr>
          <w:rFonts w:ascii="Times New Roman" w:hAnsi="Times New Roman" w:cs="Times New Roman"/>
          <w:sz w:val="26"/>
          <w:szCs w:val="26"/>
        </w:rPr>
        <w:t xml:space="preserve"> информации, предусмотренной пунктом 72 настоящего Положения о закупке, или предоставления недостоверной информации;</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 несоответствия информации, предусмотренной пунктом 72 настоящего Положения о закупке, требованиям документации о таком аукционе.</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bookmarkStart w:id="2" w:name="Par8"/>
      <w:bookmarkEnd w:id="2"/>
      <w:r w:rsidRPr="00393B60">
        <w:rPr>
          <w:rFonts w:ascii="Times New Roman" w:hAnsi="Times New Roman" w:cs="Times New Roman"/>
          <w:sz w:val="26"/>
          <w:szCs w:val="26"/>
        </w:rPr>
        <w:t>81. 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82. Протокол рассмотрения первых частей заявок должен содержать следующие сведения:</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 дату подписания протокола;</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 количество поданных на участие в аукционе (этапе аукциона) заявок, а также дату и время регистрации каждой такой заявки;</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3) результаты рассмотрения заявок на участие в аукционе (в случае, если этапом аукциона предусмотрена возможность рассмотрения и отклонения таких заявок) с указанием в том числе:</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а) количества заявок на участие в аукционе, которые отклонены;</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б) оснований отклонения каждой заявки на участие в аукционе с указанием положений документации об аукционе, которым не соответствует такая заявка;</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4) результаты оценки заявок на участие в аукционе с указанием итогового решения комиссии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аукциона предусмотрена оценка таких заявок);</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5) причины, по которым аукцион признан несостоявшимся, в случае признания его  таковым.</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lastRenderedPageBreak/>
        <w:t>83. В случае,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E70762" w:rsidRPr="00393B60" w:rsidRDefault="00E70762" w:rsidP="00807567">
      <w:pPr>
        <w:autoSpaceDE w:val="0"/>
        <w:autoSpaceDN w:val="0"/>
        <w:adjustRightInd w:val="0"/>
        <w:ind w:firstLine="709"/>
        <w:jc w:val="center"/>
        <w:rPr>
          <w:rFonts w:ascii="Times New Roman" w:hAnsi="Times New Roman" w:cs="Times New Roman"/>
          <w:sz w:val="26"/>
          <w:szCs w:val="26"/>
        </w:rPr>
      </w:pPr>
    </w:p>
    <w:p w:rsidR="00E70762" w:rsidRPr="00393B60" w:rsidRDefault="00E70762" w:rsidP="00807567">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Порядок проведения аукциона</w:t>
      </w:r>
    </w:p>
    <w:p w:rsidR="00E70762" w:rsidRPr="00393B60" w:rsidRDefault="00E70762" w:rsidP="00807567">
      <w:pPr>
        <w:autoSpaceDE w:val="0"/>
        <w:autoSpaceDN w:val="0"/>
        <w:adjustRightInd w:val="0"/>
        <w:ind w:firstLine="709"/>
        <w:jc w:val="center"/>
        <w:rPr>
          <w:rFonts w:ascii="Times New Roman" w:hAnsi="Times New Roman" w:cs="Times New Roman"/>
          <w:sz w:val="26"/>
          <w:szCs w:val="26"/>
        </w:rPr>
      </w:pP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84. В аукционе могут участвовать только допущенные к участию в таком аукционе его участники. </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85. Аукцион проводится на электронной площадке в указанный в документации об аукционе о его проведении и определенный с учетом </w:t>
      </w:r>
      <w:hyperlink r:id="rId33" w:history="1">
        <w:r w:rsidRPr="00393B60">
          <w:rPr>
            <w:rFonts w:ascii="Times New Roman" w:hAnsi="Times New Roman" w:cs="Times New Roman"/>
            <w:sz w:val="26"/>
            <w:szCs w:val="26"/>
          </w:rPr>
          <w:t>пункт</w:t>
        </w:r>
      </w:hyperlink>
      <w:r w:rsidRPr="00393B60">
        <w:rPr>
          <w:rFonts w:ascii="Times New Roman" w:hAnsi="Times New Roman" w:cs="Times New Roman"/>
          <w:sz w:val="26"/>
          <w:szCs w:val="26"/>
        </w:rPr>
        <w:t>а 86 настоящего Положения о закупке день.</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86. Днем проведения аукциона является рабочий день, следующий после истечения трех дней с даты окончания срока рассмотрения первых частей заявок на участие в таком аукционе. </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87.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88.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89.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90. При проведении 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91 настоящего Положения о закупке.</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91.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bookmarkStart w:id="3" w:name="Par3"/>
      <w:bookmarkEnd w:id="3"/>
      <w:r w:rsidRPr="00393B60">
        <w:rPr>
          <w:rFonts w:ascii="Times New Roman" w:hAnsi="Times New Roman" w:cs="Times New Roman"/>
          <w:sz w:val="26"/>
          <w:szCs w:val="26"/>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bookmarkStart w:id="4" w:name="Par5"/>
      <w:bookmarkEnd w:id="4"/>
      <w:r w:rsidRPr="00393B60">
        <w:rPr>
          <w:rFonts w:ascii="Times New Roman" w:hAnsi="Times New Roman" w:cs="Times New Roman"/>
          <w:sz w:val="26"/>
          <w:szCs w:val="26"/>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bookmarkStart w:id="5" w:name="Par7"/>
      <w:bookmarkStart w:id="6" w:name="Par10"/>
      <w:bookmarkEnd w:id="5"/>
      <w:bookmarkEnd w:id="6"/>
      <w:r w:rsidRPr="00393B60">
        <w:rPr>
          <w:rFonts w:ascii="Times New Roman" w:hAnsi="Times New Roman" w:cs="Times New Roman"/>
          <w:sz w:val="26"/>
          <w:szCs w:val="26"/>
        </w:rPr>
        <w:t>;</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393B60">
        <w:rPr>
          <w:rFonts w:ascii="Times New Roman" w:hAnsi="Times New Roman" w:cs="Times New Roman"/>
          <w:sz w:val="26"/>
          <w:szCs w:val="26"/>
        </w:rPr>
        <w:lastRenderedPageBreak/>
        <w:t xml:space="preserve">если при проведении аукциона цена договора либо цена единицы товара, работы, услуги снижена до нуля и аукцион проводится на право заключить договор, наиболее высокую цену договора либо наиболее высокую цену единицы товара, работы, услуги. </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92.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bookmarkStart w:id="7" w:name="Par14"/>
      <w:bookmarkEnd w:id="7"/>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93. В случае,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Pr="00393B60">
          <w:rPr>
            <w:rFonts w:ascii="Times New Roman" w:hAnsi="Times New Roman" w:cs="Times New Roman"/>
            <w:sz w:val="26"/>
            <w:szCs w:val="26"/>
          </w:rPr>
          <w:t>пунктом</w:t>
        </w:r>
      </w:hyperlink>
      <w:r w:rsidRPr="00393B60">
        <w:rPr>
          <w:rFonts w:ascii="Times New Roman" w:hAnsi="Times New Roman" w:cs="Times New Roman"/>
          <w:sz w:val="26"/>
          <w:szCs w:val="26"/>
        </w:rPr>
        <w:t xml:space="preserve"> 89 настоящего Положения о закупке, такой аукцион признается несостоявшимся. </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p>
    <w:p w:rsidR="00E70762" w:rsidRPr="00393B60" w:rsidRDefault="00E70762" w:rsidP="00807567">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Порядок рассмотрения вторых частей заявок на участие в аукционе</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94.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E70762" w:rsidRPr="00393B60" w:rsidRDefault="00E70762" w:rsidP="00E32BA8">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95.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96.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97.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98.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106 настоящего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 66 настоящего Положения о закупке,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99.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100. Вторая часть заявки на участие в аукционе признается не соответствующей требованиям, установленным документацией о таком аукционе, в случае:</w:t>
      </w:r>
    </w:p>
    <w:p w:rsidR="00E70762" w:rsidRPr="00393B60" w:rsidRDefault="00E70762" w:rsidP="00930A20">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lastRenderedPageBreak/>
        <w:t xml:space="preserve">1) </w:t>
      </w:r>
      <w:proofErr w:type="spellStart"/>
      <w:r w:rsidRPr="00393B60">
        <w:rPr>
          <w:rFonts w:ascii="Times New Roman" w:hAnsi="Times New Roman" w:cs="Times New Roman"/>
          <w:sz w:val="26"/>
          <w:szCs w:val="26"/>
        </w:rPr>
        <w:t>непредоставления</w:t>
      </w:r>
      <w:proofErr w:type="spellEnd"/>
      <w:r w:rsidRPr="00393B60">
        <w:rPr>
          <w:rFonts w:ascii="Times New Roman" w:hAnsi="Times New Roman" w:cs="Times New Roman"/>
          <w:sz w:val="26"/>
          <w:szCs w:val="26"/>
        </w:rPr>
        <w:t xml:space="preserve"> документов и (или) информации, установленных документацией об аукционе и предусмотренных пунктом 74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E70762" w:rsidRPr="00393B60" w:rsidRDefault="00E70762" w:rsidP="00930A20">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 наличия в документах и (или) информации, установленных документацией об аукционе и предусмотренных пунктом 74 настоящего Положения о закупке, недостоверной информации на дату и время окончания срока подачи заявок на участие в таком аукционе;</w:t>
      </w:r>
    </w:p>
    <w:p w:rsidR="00E70762" w:rsidRPr="00393B60" w:rsidRDefault="00E70762" w:rsidP="00930A20">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3) несоответствия участника аукциона требованиям, установленным документацией об аукционе, в соответствии с пунктом 10 настоящего Положения о закупке.</w:t>
      </w:r>
    </w:p>
    <w:p w:rsidR="00E70762" w:rsidRPr="00393B60" w:rsidRDefault="00E70762" w:rsidP="00772345">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101. 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E70762" w:rsidRPr="00393B60" w:rsidRDefault="00E70762" w:rsidP="002A4DDD">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102. Итоговый протокол должен содержать сведения, предусмотренные частью 14 статьи 3.2 Федерального закона № 223-ФЗ, а также сведения о количестве, об объеме, цене закупаемых товаров, работ, услуг, сроке исполнения договора.</w:t>
      </w:r>
    </w:p>
    <w:p w:rsidR="00E70762" w:rsidRPr="00393B60" w:rsidRDefault="00E70762" w:rsidP="00772345">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103. Победителем аукциона признается участник закупки в соответствии с частью 18 статьи 3.2 Федерального закона № 223-ФЗ.</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104. 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rsidR="00E70762" w:rsidRPr="00393B60" w:rsidRDefault="00E70762" w:rsidP="00807567">
      <w:pPr>
        <w:autoSpaceDE w:val="0"/>
        <w:autoSpaceDN w:val="0"/>
        <w:adjustRightInd w:val="0"/>
        <w:ind w:firstLine="709"/>
        <w:jc w:val="center"/>
        <w:rPr>
          <w:rFonts w:ascii="Times New Roman" w:hAnsi="Times New Roman" w:cs="Times New Roman"/>
          <w:sz w:val="26"/>
          <w:szCs w:val="26"/>
        </w:rPr>
      </w:pPr>
    </w:p>
    <w:p w:rsidR="00E70762" w:rsidRPr="00393B60" w:rsidRDefault="00E70762" w:rsidP="00807567">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Заключение договора по результатам проведения аукциона</w:t>
      </w:r>
    </w:p>
    <w:p w:rsidR="00E70762" w:rsidRPr="00393B60" w:rsidRDefault="00E70762" w:rsidP="00807567">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 xml:space="preserve"> </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105. 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а также,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106. Приоритет не предоставляется в случаях, если:</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 аукцион признан несостоявшимся и договор заключается с единственным участником аукциона;</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lastRenderedPageBreak/>
        <w:t>4)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107.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 показателях товара).</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108. 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Pr="00393B60">
          <w:rPr>
            <w:rFonts w:ascii="Times New Roman" w:hAnsi="Times New Roman" w:cs="Times New Roman"/>
            <w:sz w:val="26"/>
            <w:szCs w:val="26"/>
          </w:rPr>
          <w:t>пунктом</w:t>
        </w:r>
      </w:hyperlink>
      <w:r w:rsidRPr="00393B60">
        <w:rPr>
          <w:rFonts w:ascii="Times New Roman" w:hAnsi="Times New Roman" w:cs="Times New Roman"/>
          <w:sz w:val="26"/>
          <w:szCs w:val="26"/>
        </w:rPr>
        <w:t xml:space="preserve"> 109 настоящего Положения о закупке. </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109. 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Pr="00393B60">
          <w:rPr>
            <w:rFonts w:ascii="Times New Roman" w:hAnsi="Times New Roman" w:cs="Times New Roman"/>
            <w:sz w:val="26"/>
            <w:szCs w:val="26"/>
          </w:rPr>
          <w:t xml:space="preserve">пунктом </w:t>
        </w:r>
      </w:hyperlink>
      <w:r w:rsidRPr="00393B60">
        <w:rPr>
          <w:rFonts w:ascii="Times New Roman" w:hAnsi="Times New Roman" w:cs="Times New Roman"/>
          <w:sz w:val="26"/>
          <w:szCs w:val="26"/>
        </w:rPr>
        <w:t>107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110. В течение трех рабочих дней с даты размещения победителем аукциона на электронной площадке в соответствии с пунктом 109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Pr="00393B60">
          <w:rPr>
            <w:rFonts w:ascii="Times New Roman" w:hAnsi="Times New Roman" w:cs="Times New Roman"/>
            <w:sz w:val="26"/>
            <w:szCs w:val="26"/>
          </w:rPr>
          <w:t xml:space="preserve">пунктом </w:t>
        </w:r>
      </w:hyperlink>
      <w:r w:rsidRPr="00393B60">
        <w:rPr>
          <w:rFonts w:ascii="Times New Roman" w:hAnsi="Times New Roman" w:cs="Times New Roman"/>
          <w:sz w:val="26"/>
          <w:szCs w:val="26"/>
        </w:rPr>
        <w:t>109 настоящего Положения о закупке.</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111. В течение трех рабочих дней с даты размещения заказчиком на электронной площадке документов, предусмотренных </w:t>
      </w:r>
      <w:hyperlink w:anchor="Par4" w:history="1">
        <w:r w:rsidRPr="00393B60">
          <w:rPr>
            <w:rFonts w:ascii="Times New Roman" w:hAnsi="Times New Roman" w:cs="Times New Roman"/>
            <w:sz w:val="26"/>
            <w:szCs w:val="26"/>
          </w:rPr>
          <w:t xml:space="preserve">пунктом </w:t>
        </w:r>
      </w:hyperlink>
      <w:r w:rsidRPr="00393B60">
        <w:rPr>
          <w:rFonts w:ascii="Times New Roman" w:hAnsi="Times New Roman" w:cs="Times New Roman"/>
          <w:sz w:val="26"/>
          <w:szCs w:val="26"/>
        </w:rPr>
        <w:t xml:space="preserve">110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w:t>
      </w:r>
      <w:r w:rsidRPr="00393B60">
        <w:rPr>
          <w:rFonts w:ascii="Times New Roman" w:hAnsi="Times New Roman" w:cs="Times New Roman"/>
          <w:sz w:val="26"/>
          <w:szCs w:val="26"/>
        </w:rPr>
        <w:lastRenderedPageBreak/>
        <w:t>договора, если данное требование установлено в извещении о проведении аукциона и  документации об аукционе, подписанный электронной подписью указанного лица.</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bookmarkStart w:id="8" w:name="Par6"/>
      <w:bookmarkEnd w:id="8"/>
      <w:r w:rsidRPr="00393B60">
        <w:rPr>
          <w:rFonts w:ascii="Times New Roman" w:hAnsi="Times New Roman" w:cs="Times New Roman"/>
          <w:sz w:val="26"/>
          <w:szCs w:val="26"/>
        </w:rPr>
        <w:t>112.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113. Если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предоставление обеспечения исполнения договора, если заказчиком было установлено такое требование в извещении о проведении аукциона и документации об аукционе.</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114. Со дня размещения на электронной площадке предусмотренного </w:t>
      </w:r>
      <w:hyperlink w:anchor="Par6" w:history="1">
        <w:r w:rsidRPr="00393B60">
          <w:rPr>
            <w:rFonts w:ascii="Times New Roman" w:hAnsi="Times New Roman" w:cs="Times New Roman"/>
            <w:sz w:val="26"/>
            <w:szCs w:val="26"/>
          </w:rPr>
          <w:t>пунктом</w:t>
        </w:r>
      </w:hyperlink>
      <w:r w:rsidRPr="00393B60">
        <w:rPr>
          <w:rFonts w:ascii="Times New Roman" w:hAnsi="Times New Roman" w:cs="Times New Roman"/>
          <w:sz w:val="26"/>
          <w:szCs w:val="26"/>
        </w:rPr>
        <w:t xml:space="preserve"> 113 настоящего Положения о закупке и подписанного заказчиком договора он считается заключенным.</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115. Договор по результатам проведения аукциона заключается в соответствии со сроками, предусмотренными частью 15 статьи 3.2 Федерального закона № 223-ФЗ.</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bookmarkStart w:id="9" w:name="Par12"/>
      <w:bookmarkEnd w:id="9"/>
      <w:r w:rsidRPr="00393B60">
        <w:rPr>
          <w:rFonts w:ascii="Times New Roman" w:hAnsi="Times New Roman" w:cs="Times New Roman"/>
          <w:sz w:val="26"/>
          <w:szCs w:val="26"/>
        </w:rPr>
        <w:t>116. Победитель аукциона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bookmarkStart w:id="10" w:name="Par13"/>
      <w:bookmarkEnd w:id="10"/>
      <w:r w:rsidRPr="00393B60">
        <w:rPr>
          <w:rFonts w:ascii="Times New Roman" w:hAnsi="Times New Roman" w:cs="Times New Roman"/>
          <w:sz w:val="26"/>
          <w:szCs w:val="26"/>
        </w:rPr>
        <w:t>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70762" w:rsidRPr="00393B60" w:rsidRDefault="00E70762" w:rsidP="00807567">
      <w:pPr>
        <w:autoSpaceDE w:val="0"/>
        <w:autoSpaceDN w:val="0"/>
        <w:adjustRightInd w:val="0"/>
        <w:ind w:firstLine="709"/>
        <w:jc w:val="both"/>
        <w:rPr>
          <w:rFonts w:ascii="Times New Roman" w:hAnsi="Times New Roman" w:cs="Times New Roman"/>
          <w:sz w:val="26"/>
          <w:szCs w:val="26"/>
        </w:rPr>
      </w:pPr>
    </w:p>
    <w:p w:rsidR="00E70762" w:rsidRPr="00393B60" w:rsidRDefault="00E70762" w:rsidP="00807567">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Последствия признания аукциона несостоявшимся</w:t>
      </w:r>
    </w:p>
    <w:p w:rsidR="00E70762" w:rsidRPr="00393B60" w:rsidRDefault="00E70762" w:rsidP="00230CEA">
      <w:pPr>
        <w:autoSpaceDE w:val="0"/>
        <w:autoSpaceDN w:val="0"/>
        <w:adjustRightInd w:val="0"/>
        <w:ind w:firstLine="709"/>
        <w:jc w:val="both"/>
        <w:rPr>
          <w:rFonts w:ascii="Times New Roman" w:hAnsi="Times New Roman" w:cs="Times New Roman"/>
          <w:sz w:val="26"/>
          <w:szCs w:val="26"/>
        </w:rPr>
      </w:pPr>
    </w:p>
    <w:p w:rsidR="00E70762" w:rsidRPr="00393B60" w:rsidRDefault="00E70762" w:rsidP="00D92741">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118. В случае, если аукцион признан не состоявшимся по основаниям, предусмотренным </w:t>
      </w:r>
      <w:hyperlink w:anchor="Par1" w:history="1">
        <w:r w:rsidRPr="00393B60">
          <w:rPr>
            <w:rFonts w:ascii="Times New Roman" w:hAnsi="Times New Roman" w:cs="Times New Roman"/>
            <w:sz w:val="26"/>
            <w:szCs w:val="26"/>
          </w:rPr>
          <w:t xml:space="preserve">пунктом </w:t>
        </w:r>
      </w:hyperlink>
      <w:r w:rsidRPr="00393B60">
        <w:rPr>
          <w:rFonts w:ascii="Times New Roman" w:hAnsi="Times New Roman" w:cs="Times New Roman"/>
          <w:sz w:val="26"/>
          <w:szCs w:val="26"/>
        </w:rPr>
        <w:t>75 настоящего Положения о закупке в связи с тем, что по окончании срока подачи заявок на участие в аукционе подана только одна заявка:</w:t>
      </w:r>
    </w:p>
    <w:p w:rsidR="00E70762" w:rsidRPr="00393B60" w:rsidRDefault="00E70762" w:rsidP="00D92741">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lastRenderedPageBreak/>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
    <w:p w:rsidR="00E70762" w:rsidRPr="00393B60" w:rsidRDefault="00E70762" w:rsidP="00AC34BE">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E70762" w:rsidRPr="00393B60" w:rsidRDefault="00E70762" w:rsidP="00AC34BE">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E70762" w:rsidRPr="00393B60" w:rsidRDefault="00E70762" w:rsidP="002006E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118-1. В случае, если аукцион признан не состоявшимся по основанию, предусмотренному </w:t>
      </w:r>
      <w:hyperlink w:anchor="Par1" w:history="1">
        <w:r w:rsidRPr="00393B60">
          <w:rPr>
            <w:rFonts w:ascii="Times New Roman" w:hAnsi="Times New Roman" w:cs="Times New Roman"/>
            <w:sz w:val="26"/>
            <w:szCs w:val="26"/>
          </w:rPr>
          <w:t xml:space="preserve">пунктом </w:t>
        </w:r>
      </w:hyperlink>
      <w:r w:rsidRPr="00393B60">
        <w:rPr>
          <w:rFonts w:ascii="Times New Roman" w:hAnsi="Times New Roman" w:cs="Times New Roman"/>
          <w:sz w:val="26"/>
          <w:szCs w:val="26"/>
        </w:rPr>
        <w:t>83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E70762" w:rsidRPr="00393B60" w:rsidRDefault="00E70762" w:rsidP="002006E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rsidR="00E70762" w:rsidRPr="00393B60" w:rsidRDefault="00E70762" w:rsidP="002006E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E70762" w:rsidRPr="00393B60" w:rsidRDefault="00E70762" w:rsidP="002006E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E70762" w:rsidRPr="00393B60" w:rsidRDefault="00E70762" w:rsidP="00D92741">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119. В случае, если аукцион признан не состоявшимся по основанию, предусмотренному </w:t>
      </w:r>
      <w:hyperlink w:anchor="Par1" w:history="1">
        <w:r w:rsidRPr="00393B60">
          <w:rPr>
            <w:rFonts w:ascii="Times New Roman" w:hAnsi="Times New Roman" w:cs="Times New Roman"/>
            <w:sz w:val="26"/>
            <w:szCs w:val="26"/>
          </w:rPr>
          <w:t xml:space="preserve">пунктом </w:t>
        </w:r>
      </w:hyperlink>
      <w:r w:rsidRPr="00393B60">
        <w:rPr>
          <w:rFonts w:ascii="Times New Roman" w:hAnsi="Times New Roman" w:cs="Times New Roman"/>
          <w:sz w:val="26"/>
          <w:szCs w:val="26"/>
        </w:rPr>
        <w:t xml:space="preserve">104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подпунктом 1 пункта 186 настоящего Положения о закупке в порядке, установленном настоящей главой. </w:t>
      </w:r>
    </w:p>
    <w:p w:rsidR="00E70762" w:rsidRPr="00393B60" w:rsidRDefault="00E70762" w:rsidP="00D92741">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120.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аукцион признан не состоявшимся, по основаниям, предусмотренным:</w:t>
      </w:r>
    </w:p>
    <w:p w:rsidR="00E70762" w:rsidRPr="00393B60" w:rsidRDefault="00E70762" w:rsidP="00D92741">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 пунктом 75 настоящего Положения о закупке в связи с тем, что по окончании срока подачи заявок на участие в аукционе не подано ни одной заявки;</w:t>
      </w:r>
    </w:p>
    <w:p w:rsidR="00E70762" w:rsidRPr="00393B60" w:rsidRDefault="00E70762" w:rsidP="00DC53D2">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 пунктом 93 настоящего Положения о закупке, в связи с тем, что после начала проведения аукциона ни один из его участников не подал предложение о цене договора  либо о цене единицы товара, работы, услуги;</w:t>
      </w:r>
    </w:p>
    <w:p w:rsidR="00E70762" w:rsidRPr="00393B60" w:rsidRDefault="00E70762" w:rsidP="00D92741">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lastRenderedPageBreak/>
        <w:t>3) пунктом 104 настоящего Положения о закупке, в связи с тем, что комиссией принято решение о несоответствии требованиям, установленным документацией об аукционе, всех вторых частей заявок на участие в нем;</w:t>
      </w:r>
    </w:p>
    <w:p w:rsidR="00E70762" w:rsidRPr="00393B60" w:rsidRDefault="00E70762" w:rsidP="00D92741">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4) пунктом 116 настоящего Положения о закупке, в связи с тем, что победитель аукциона уклонился от заключения договора.</w:t>
      </w:r>
    </w:p>
    <w:p w:rsidR="00E70762" w:rsidRPr="00393B60" w:rsidRDefault="00E70762" w:rsidP="00D92741">
      <w:pPr>
        <w:autoSpaceDE w:val="0"/>
        <w:autoSpaceDN w:val="0"/>
        <w:adjustRightInd w:val="0"/>
        <w:ind w:firstLine="709"/>
        <w:jc w:val="center"/>
        <w:rPr>
          <w:rFonts w:ascii="Times New Roman" w:hAnsi="Times New Roman" w:cs="Times New Roman"/>
          <w:sz w:val="26"/>
          <w:szCs w:val="26"/>
        </w:rPr>
      </w:pPr>
    </w:p>
    <w:p w:rsidR="00E70762" w:rsidRPr="00393B60" w:rsidRDefault="00E70762" w:rsidP="00302B6C">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 xml:space="preserve">4. </w:t>
      </w:r>
      <w:bookmarkStart w:id="11" w:name="_Toc390071060"/>
      <w:r w:rsidRPr="00393B60">
        <w:rPr>
          <w:rFonts w:ascii="Times New Roman" w:hAnsi="Times New Roman" w:cs="Times New Roman"/>
          <w:sz w:val="26"/>
          <w:szCs w:val="26"/>
        </w:rPr>
        <w:t>Определение поставщика (исполнителя, подрядчика) путем проведения запроса котировок</w:t>
      </w:r>
    </w:p>
    <w:p w:rsidR="00E70762" w:rsidRPr="00393B60" w:rsidRDefault="00E70762" w:rsidP="00302B6C">
      <w:pPr>
        <w:autoSpaceDE w:val="0"/>
        <w:autoSpaceDN w:val="0"/>
        <w:adjustRightInd w:val="0"/>
        <w:ind w:firstLine="709"/>
        <w:jc w:val="center"/>
        <w:rPr>
          <w:rFonts w:ascii="Times New Roman" w:hAnsi="Times New Roman" w:cs="Times New Roman"/>
          <w:sz w:val="26"/>
          <w:szCs w:val="26"/>
        </w:rPr>
      </w:pPr>
    </w:p>
    <w:p w:rsidR="00E70762" w:rsidRPr="00393B60" w:rsidRDefault="00E70762" w:rsidP="00302B6C">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Проведение запроса котировок</w:t>
      </w:r>
    </w:p>
    <w:p w:rsidR="00E70762" w:rsidRPr="00393B60" w:rsidRDefault="00E70762" w:rsidP="00302B6C">
      <w:pPr>
        <w:autoSpaceDE w:val="0"/>
        <w:autoSpaceDN w:val="0"/>
        <w:adjustRightInd w:val="0"/>
        <w:ind w:firstLine="709"/>
        <w:jc w:val="center"/>
        <w:rPr>
          <w:rFonts w:ascii="Times New Roman" w:hAnsi="Times New Roman" w:cs="Times New Roman"/>
          <w:sz w:val="26"/>
          <w:szCs w:val="26"/>
        </w:rPr>
      </w:pPr>
    </w:p>
    <w:p w:rsidR="00E70762" w:rsidRPr="00393B60" w:rsidRDefault="00E70762" w:rsidP="00E000D8">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121. Под запросом котировок понимается форма торгов, в соответствии с условиями, предусмотренными частью 20 статьи 3.2 Федерального закона № 223-ФЗ.</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122. Заказчиком осуществляются закупки путем проведения запроса котировок </w:t>
      </w:r>
      <w:r w:rsidRPr="00393B60">
        <w:rPr>
          <w:rFonts w:ascii="Times New Roman" w:hAnsi="Times New Roman" w:cs="Times New Roman"/>
          <w:sz w:val="26"/>
          <w:szCs w:val="26"/>
        </w:rPr>
        <w:br/>
        <w:t>в соответствии с положениями настоящего раздела при условии, что начальная (максимальная) цена договора не превышает один миллион рублей.</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p>
    <w:p w:rsidR="00E70762" w:rsidRPr="00393B60" w:rsidRDefault="00E70762" w:rsidP="000F0E12">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Извещение о проведении запроса котировок</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123.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124. В извещении о проведении запроса котировок должны быть указаны следующие сведения:</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 способ осуществления закупки;</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3) адрес электронной площадки в информационно-телекоммуникационной сети «Интернет»;</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4" w:history="1">
        <w:r w:rsidRPr="00393B60">
          <w:rPr>
            <w:rFonts w:ascii="Times New Roman" w:hAnsi="Times New Roman" w:cs="Times New Roman"/>
            <w:sz w:val="26"/>
            <w:szCs w:val="26"/>
          </w:rPr>
          <w:t>частью 6.1 статьи 3</w:t>
        </w:r>
      </w:hyperlink>
      <w:r w:rsidRPr="00393B60">
        <w:rPr>
          <w:rFonts w:ascii="Times New Roman" w:hAnsi="Times New Roman" w:cs="Times New Roman"/>
          <w:sz w:val="26"/>
          <w:szCs w:val="26"/>
        </w:rPr>
        <w:t xml:space="preserve"> Федерального закона № 223-ФЗ (при необходимости);</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5)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6) место поставки товара, выполнения работы, оказания услуги;</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7) форма заявки на участие в запросе котировок;</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rsidR="00E70762" w:rsidRPr="00393B60" w:rsidRDefault="00E70762" w:rsidP="00302B6C">
      <w:pPr>
        <w:pStyle w:val="ConsPlusNormal"/>
        <w:ind w:firstLine="709"/>
        <w:jc w:val="both"/>
        <w:rPr>
          <w:rFonts w:ascii="Times New Roman" w:hAnsi="Times New Roman" w:cs="Times New Roman"/>
          <w:sz w:val="26"/>
          <w:szCs w:val="26"/>
          <w:lang w:eastAsia="en-US"/>
        </w:rPr>
      </w:pPr>
    </w:p>
    <w:p w:rsidR="00E70762" w:rsidRPr="00393B60" w:rsidRDefault="00E70762" w:rsidP="00EA1BD2">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Внесение изменений в извещение о проведении запроса котировок</w:t>
      </w:r>
    </w:p>
    <w:p w:rsidR="00E70762" w:rsidRPr="00393B60" w:rsidRDefault="00E70762" w:rsidP="00EA1BD2">
      <w:pPr>
        <w:autoSpaceDE w:val="0"/>
        <w:autoSpaceDN w:val="0"/>
        <w:adjustRightInd w:val="0"/>
        <w:ind w:firstLine="709"/>
        <w:jc w:val="center"/>
        <w:rPr>
          <w:rFonts w:ascii="Times New Roman" w:hAnsi="Times New Roman" w:cs="Times New Roman"/>
          <w:sz w:val="26"/>
          <w:szCs w:val="26"/>
        </w:rPr>
      </w:pPr>
    </w:p>
    <w:p w:rsidR="00E70762" w:rsidRPr="00393B60" w:rsidRDefault="00E70762" w:rsidP="00EA1BD2">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125. Изменения, вносимые в извещение о проведении запроса котировок размещаются заказчиком в соответствии с частью 11 статьи 4 Федерального закона № 223-ФЗ.</w:t>
      </w:r>
    </w:p>
    <w:p w:rsidR="00E70762" w:rsidRPr="00393B60" w:rsidRDefault="00E70762" w:rsidP="00EA1BD2">
      <w:pPr>
        <w:autoSpaceDE w:val="0"/>
        <w:autoSpaceDN w:val="0"/>
        <w:adjustRightInd w:val="0"/>
        <w:ind w:firstLine="709"/>
        <w:jc w:val="both"/>
        <w:rPr>
          <w:rFonts w:ascii="Times New Roman" w:hAnsi="Times New Roman" w:cs="Times New Roman"/>
          <w:sz w:val="26"/>
          <w:szCs w:val="26"/>
        </w:rPr>
      </w:pPr>
    </w:p>
    <w:p w:rsidR="00E70762" w:rsidRPr="00393B60" w:rsidRDefault="00E70762" w:rsidP="00302B6C">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Порядок подачи заявок на участие в запросе котировок</w:t>
      </w:r>
    </w:p>
    <w:p w:rsidR="00E70762" w:rsidRPr="00393B60" w:rsidRDefault="00E70762" w:rsidP="00302B6C">
      <w:pPr>
        <w:autoSpaceDE w:val="0"/>
        <w:autoSpaceDN w:val="0"/>
        <w:adjustRightInd w:val="0"/>
        <w:ind w:firstLine="709"/>
        <w:jc w:val="center"/>
        <w:rPr>
          <w:rFonts w:ascii="Times New Roman" w:hAnsi="Times New Roman" w:cs="Times New Roman"/>
          <w:sz w:val="26"/>
          <w:szCs w:val="26"/>
        </w:rPr>
      </w:pPr>
    </w:p>
    <w:p w:rsidR="00E70762" w:rsidRPr="00393B60" w:rsidRDefault="00E70762" w:rsidP="007F4396">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126. Участник запрос котировок подает заявку на участие в запросе котировок, в соответствии с требованиями частей 10-11 статьи 3.2, части 11 статьи 3.3 Федерального закона № 223-ФЗ.</w:t>
      </w:r>
    </w:p>
    <w:p w:rsidR="00E70762" w:rsidRPr="00393B60" w:rsidRDefault="00E70762" w:rsidP="0076229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127. Заявка на участие в запросе котировок должна содержать следующие документы и информацию:</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3) 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128. В случае,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p>
    <w:p w:rsidR="00E70762" w:rsidRPr="00393B60" w:rsidRDefault="00E70762" w:rsidP="00302B6C">
      <w:pPr>
        <w:autoSpaceDE w:val="0"/>
        <w:autoSpaceDN w:val="0"/>
        <w:adjustRightInd w:val="0"/>
        <w:ind w:firstLine="709"/>
        <w:jc w:val="center"/>
        <w:rPr>
          <w:rFonts w:ascii="Times New Roman" w:hAnsi="Times New Roman" w:cs="Times New Roman"/>
          <w:sz w:val="26"/>
          <w:szCs w:val="26"/>
        </w:rPr>
      </w:pPr>
    </w:p>
    <w:bookmarkEnd w:id="11"/>
    <w:p w:rsidR="00E70762" w:rsidRPr="00393B60" w:rsidRDefault="00E70762" w:rsidP="00302B6C">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Порядок рассмотрения, оценки и сопоставления заявок на участие в запросе котировок</w:t>
      </w:r>
    </w:p>
    <w:p w:rsidR="00E70762" w:rsidRPr="00393B60" w:rsidRDefault="00E70762" w:rsidP="00302B6C">
      <w:pPr>
        <w:autoSpaceDE w:val="0"/>
        <w:autoSpaceDN w:val="0"/>
        <w:adjustRightInd w:val="0"/>
        <w:ind w:firstLine="709"/>
        <w:jc w:val="center"/>
        <w:rPr>
          <w:rFonts w:ascii="Times New Roman" w:hAnsi="Times New Roman" w:cs="Times New Roman"/>
          <w:sz w:val="26"/>
          <w:szCs w:val="26"/>
        </w:rPr>
      </w:pP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129. Срок рассмотрения, оценки и сопоставления заявок на участие в запросе котировок не может превышать 5 рабочих дней с даты окончания срока подачи указанных заявок.</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130. По результатам рассмотрения, оценки и сопоставления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w:t>
      </w:r>
      <w:r w:rsidRPr="00393B60">
        <w:rPr>
          <w:rFonts w:ascii="Times New Roman" w:hAnsi="Times New Roman" w:cs="Times New Roman"/>
          <w:sz w:val="26"/>
          <w:szCs w:val="26"/>
        </w:rPr>
        <w:lastRenderedPageBreak/>
        <w:t xml:space="preserve">установленным извещением о проведении запроса котировок, в случаях, предусмотренных </w:t>
      </w:r>
      <w:hyperlink w:anchor="Par1" w:history="1">
        <w:r w:rsidRPr="00393B60">
          <w:rPr>
            <w:rFonts w:ascii="Times New Roman" w:hAnsi="Times New Roman" w:cs="Times New Roman"/>
            <w:sz w:val="26"/>
            <w:szCs w:val="26"/>
          </w:rPr>
          <w:t>пунктом</w:t>
        </w:r>
      </w:hyperlink>
      <w:r w:rsidRPr="00393B60">
        <w:rPr>
          <w:rFonts w:ascii="Times New Roman" w:hAnsi="Times New Roman" w:cs="Times New Roman"/>
          <w:sz w:val="26"/>
          <w:szCs w:val="26"/>
        </w:rPr>
        <w:t xml:space="preserve"> 131 настоящего Положения о закупке.</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bookmarkStart w:id="12" w:name="Par1"/>
      <w:bookmarkEnd w:id="12"/>
      <w:r w:rsidRPr="00393B60">
        <w:rPr>
          <w:rFonts w:ascii="Times New Roman" w:hAnsi="Times New Roman" w:cs="Times New Roman"/>
          <w:sz w:val="26"/>
          <w:szCs w:val="26"/>
        </w:rPr>
        <w:t>131.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 непредставления документов и (или) информации, предусмотренных пунктом 127 настоящего Положения о закупке, либо предоставления недостоверной информации;      </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2) несоответствия информации, предусмотренной </w:t>
      </w:r>
      <w:hyperlink r:id="rId35" w:history="1">
        <w:r w:rsidRPr="00393B60">
          <w:rPr>
            <w:rFonts w:ascii="Times New Roman" w:hAnsi="Times New Roman" w:cs="Times New Roman"/>
            <w:sz w:val="26"/>
            <w:szCs w:val="26"/>
          </w:rPr>
          <w:t xml:space="preserve">пунктом 127 </w:t>
        </w:r>
      </w:hyperlink>
      <w:r w:rsidRPr="00393B60">
        <w:rPr>
          <w:rFonts w:ascii="Times New Roman" w:hAnsi="Times New Roman" w:cs="Times New Roman"/>
          <w:sz w:val="26"/>
          <w:szCs w:val="26"/>
        </w:rPr>
        <w:t>настоящего Положения о закупке, требованиям извещения о проведении запроса котировок.</w:t>
      </w:r>
    </w:p>
    <w:p w:rsidR="00E70762" w:rsidRPr="00393B60" w:rsidRDefault="00E70762" w:rsidP="00E9177E">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132. Результаты рассмотрения, оценки и сопоставления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E70762" w:rsidRPr="00393B60" w:rsidRDefault="00E70762" w:rsidP="00D95D3C">
      <w:pPr>
        <w:autoSpaceDE w:val="0"/>
        <w:autoSpaceDN w:val="0"/>
        <w:adjustRightInd w:val="0"/>
        <w:ind w:firstLine="709"/>
        <w:jc w:val="both"/>
        <w:rPr>
          <w:rFonts w:ascii="Times New Roman" w:hAnsi="Times New Roman" w:cs="Times New Roman"/>
        </w:rPr>
      </w:pPr>
      <w:r w:rsidRPr="00393B60">
        <w:rPr>
          <w:rFonts w:ascii="Times New Roman" w:hAnsi="Times New Roman" w:cs="Times New Roman"/>
          <w:sz w:val="26"/>
          <w:szCs w:val="26"/>
        </w:rPr>
        <w:t>133. Итоговый протокол должен содержать сведения, предусмотренные частью 14 статьи 3.2 Федерального закона № 223-ФЗ, а также сведения о количестве, об объеме, цене закупаемых товаров, работ, услуг, сроке исполнения договора.</w:t>
      </w:r>
    </w:p>
    <w:p w:rsidR="00E70762" w:rsidRPr="00393B60" w:rsidRDefault="00E70762" w:rsidP="00E0790F">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134. Победителем запроса котировок признается участник закупки в соответствии с частью 20 статьи 3.2 Федерального закона № 223-ФЗ.</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135. В случае, если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p>
    <w:p w:rsidR="00E70762" w:rsidRPr="00393B60" w:rsidRDefault="00E70762" w:rsidP="00302B6C">
      <w:pPr>
        <w:autoSpaceDE w:val="0"/>
        <w:autoSpaceDN w:val="0"/>
        <w:adjustRightInd w:val="0"/>
        <w:ind w:firstLine="709"/>
        <w:jc w:val="center"/>
        <w:rPr>
          <w:rFonts w:ascii="Times New Roman" w:hAnsi="Times New Roman" w:cs="Times New Roman"/>
          <w:sz w:val="26"/>
          <w:szCs w:val="26"/>
        </w:rPr>
      </w:pPr>
      <w:bookmarkStart w:id="13" w:name="_Toc390071065"/>
      <w:r w:rsidRPr="00393B60">
        <w:rPr>
          <w:rFonts w:ascii="Times New Roman" w:hAnsi="Times New Roman" w:cs="Times New Roman"/>
          <w:sz w:val="26"/>
          <w:szCs w:val="26"/>
        </w:rPr>
        <w:t xml:space="preserve">Заключение договора по результатам проведения запроса </w:t>
      </w:r>
      <w:bookmarkEnd w:id="13"/>
      <w:r w:rsidRPr="00393B60">
        <w:rPr>
          <w:rFonts w:ascii="Times New Roman" w:hAnsi="Times New Roman" w:cs="Times New Roman"/>
          <w:sz w:val="26"/>
          <w:szCs w:val="26"/>
        </w:rPr>
        <w:t>котировок</w:t>
      </w:r>
    </w:p>
    <w:p w:rsidR="00E70762" w:rsidRPr="00393B60" w:rsidRDefault="00E70762" w:rsidP="00302B6C">
      <w:pPr>
        <w:autoSpaceDE w:val="0"/>
        <w:autoSpaceDN w:val="0"/>
        <w:adjustRightInd w:val="0"/>
        <w:ind w:firstLine="709"/>
        <w:jc w:val="center"/>
        <w:rPr>
          <w:rFonts w:ascii="Times New Roman" w:hAnsi="Times New Roman" w:cs="Times New Roman"/>
          <w:sz w:val="26"/>
          <w:szCs w:val="26"/>
        </w:rPr>
      </w:pP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136.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проведении запроса котировок,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 и (или) конкретных показателях товара).</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137. В течение пяти дней с даты размещения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6" w:history="1">
        <w:r w:rsidRPr="00393B60">
          <w:rPr>
            <w:rFonts w:ascii="Times New Roman" w:hAnsi="Times New Roman" w:cs="Times New Roman"/>
            <w:sz w:val="26"/>
            <w:szCs w:val="26"/>
          </w:rPr>
          <w:t>пунктом</w:t>
        </w:r>
      </w:hyperlink>
      <w:r w:rsidRPr="00393B60">
        <w:rPr>
          <w:rFonts w:ascii="Times New Roman" w:hAnsi="Times New Roman" w:cs="Times New Roman"/>
          <w:sz w:val="26"/>
          <w:szCs w:val="26"/>
        </w:rPr>
        <w:t xml:space="preserve"> 138 настоящего Положения о закупке.</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138. 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w:t>
      </w:r>
      <w:hyperlink r:id="rId37" w:history="1">
        <w:r w:rsidRPr="00393B60">
          <w:rPr>
            <w:rFonts w:ascii="Times New Roman" w:hAnsi="Times New Roman" w:cs="Times New Roman"/>
            <w:sz w:val="26"/>
            <w:szCs w:val="26"/>
          </w:rPr>
          <w:t>пунктом</w:t>
        </w:r>
      </w:hyperlink>
      <w:r w:rsidRPr="00393B60">
        <w:rPr>
          <w:rFonts w:ascii="Times New Roman" w:hAnsi="Times New Roman" w:cs="Times New Roman"/>
          <w:sz w:val="26"/>
          <w:szCs w:val="26"/>
        </w:rPr>
        <w:t xml:space="preserve"> 136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w:t>
      </w:r>
      <w:r w:rsidRPr="00393B60">
        <w:rPr>
          <w:rFonts w:ascii="Times New Roman" w:hAnsi="Times New Roman" w:cs="Times New Roman"/>
          <w:sz w:val="26"/>
          <w:szCs w:val="26"/>
        </w:rPr>
        <w:lastRenderedPageBreak/>
        <w:t>извещению о проведении запроса котировок и своей заявке на участие в запросе котировок, с указанием соответствующих положений данных документов.</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139. В течение трех рабочих дней с даты размещения победителем запроса котировок на электронной площадке в соответствии с </w:t>
      </w:r>
      <w:hyperlink r:id="rId38" w:history="1">
        <w:r w:rsidRPr="00393B60">
          <w:rPr>
            <w:rFonts w:ascii="Times New Roman" w:hAnsi="Times New Roman" w:cs="Times New Roman"/>
            <w:sz w:val="26"/>
            <w:szCs w:val="26"/>
          </w:rPr>
          <w:t>пунктом</w:t>
        </w:r>
      </w:hyperlink>
      <w:r w:rsidRPr="00393B60">
        <w:rPr>
          <w:rFonts w:ascii="Times New Roman" w:hAnsi="Times New Roman" w:cs="Times New Roman"/>
          <w:sz w:val="26"/>
          <w:szCs w:val="26"/>
        </w:rPr>
        <w:t xml:space="preserve"> 138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такой победитель разместил на электронной площадке протокол разногласий в соответствии с </w:t>
      </w:r>
      <w:hyperlink r:id="rId39" w:history="1">
        <w:r w:rsidRPr="00393B60">
          <w:rPr>
            <w:rFonts w:ascii="Times New Roman" w:hAnsi="Times New Roman" w:cs="Times New Roman"/>
            <w:sz w:val="26"/>
            <w:szCs w:val="26"/>
          </w:rPr>
          <w:t>пунктом</w:t>
        </w:r>
      </w:hyperlink>
      <w:r w:rsidRPr="00393B60">
        <w:rPr>
          <w:rFonts w:ascii="Times New Roman" w:hAnsi="Times New Roman" w:cs="Times New Roman"/>
          <w:sz w:val="26"/>
          <w:szCs w:val="26"/>
        </w:rPr>
        <w:t xml:space="preserve"> 138 настоящего Положения о закупке.</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140. В течение трех рабочих дней с даты размещения заказчиком на электронной площадке документов, предусмотренных </w:t>
      </w:r>
      <w:hyperlink w:anchor="Par0" w:history="1">
        <w:r w:rsidRPr="00393B60">
          <w:rPr>
            <w:rFonts w:ascii="Times New Roman" w:hAnsi="Times New Roman" w:cs="Times New Roman"/>
            <w:sz w:val="26"/>
            <w:szCs w:val="26"/>
          </w:rPr>
          <w:t xml:space="preserve">пунктом </w:t>
        </w:r>
      </w:hyperlink>
      <w:r w:rsidRPr="00393B60">
        <w:rPr>
          <w:rFonts w:ascii="Times New Roman" w:hAnsi="Times New Roman" w:cs="Times New Roman"/>
          <w:sz w:val="26"/>
          <w:szCs w:val="26"/>
        </w:rPr>
        <w:t>139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bookmarkStart w:id="14" w:name="Par2"/>
      <w:bookmarkEnd w:id="14"/>
      <w:r w:rsidRPr="00393B60">
        <w:rPr>
          <w:rFonts w:ascii="Times New Roman" w:hAnsi="Times New Roman" w:cs="Times New Roman"/>
          <w:sz w:val="26"/>
          <w:szCs w:val="26"/>
        </w:rPr>
        <w:t>141.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142. Со дня размещения на электронной площадке предусмотренного </w:t>
      </w:r>
      <w:hyperlink w:anchor="Par2" w:history="1">
        <w:r w:rsidRPr="00393B60">
          <w:rPr>
            <w:rFonts w:ascii="Times New Roman" w:hAnsi="Times New Roman" w:cs="Times New Roman"/>
            <w:sz w:val="26"/>
            <w:szCs w:val="26"/>
          </w:rPr>
          <w:t xml:space="preserve">пунктом </w:t>
        </w:r>
      </w:hyperlink>
      <w:r w:rsidRPr="00393B60">
        <w:rPr>
          <w:rFonts w:ascii="Times New Roman" w:hAnsi="Times New Roman" w:cs="Times New Roman"/>
          <w:sz w:val="26"/>
          <w:szCs w:val="26"/>
        </w:rPr>
        <w:t>141 настоящего Положения о закупке и подписанного заказчиком договора он считается заключенным.</w:t>
      </w:r>
    </w:p>
    <w:p w:rsidR="00E70762" w:rsidRPr="00393B60" w:rsidRDefault="00E70762" w:rsidP="003D33FE">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143. Договор по результатам проведения запроса котировок заключается в соответствии со сроками, предусмотренными частью 15 статьи 3.2 Федерального закона № 223-ФЗ.</w:t>
      </w:r>
    </w:p>
    <w:p w:rsidR="00E70762" w:rsidRPr="00393B60" w:rsidRDefault="00E70762" w:rsidP="003D33FE">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144. Победитель запроса котировок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p>
    <w:p w:rsidR="00E70762" w:rsidRPr="00393B60" w:rsidRDefault="00E70762" w:rsidP="003D33FE">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145.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w:t>
      </w:r>
      <w:r w:rsidRPr="00393B60">
        <w:rPr>
          <w:rFonts w:ascii="Times New Roman" w:hAnsi="Times New Roman" w:cs="Times New Roman"/>
          <w:sz w:val="26"/>
          <w:szCs w:val="26"/>
        </w:rPr>
        <w:lastRenderedPageBreak/>
        <w:t>следующего за днем отмены, изменения или исполнения данных судебных актов либо прекращения действия данных обстоятельств.</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p>
    <w:p w:rsidR="00E70762" w:rsidRPr="00393B60" w:rsidRDefault="00E70762" w:rsidP="00302B6C">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Последствия признания запроса котировок несостоявшимся</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146. Заказчик вправе продлить срок подачи заявок на участие в запросе котировок на четыре рабочих дня, если такой запрос котировок признан не состоявшимся по основаниям, предусмотренным </w:t>
      </w:r>
      <w:hyperlink r:id="rId40" w:history="1">
        <w:r w:rsidRPr="00393B60">
          <w:rPr>
            <w:rFonts w:ascii="Times New Roman" w:hAnsi="Times New Roman" w:cs="Times New Roman"/>
            <w:sz w:val="26"/>
            <w:szCs w:val="26"/>
          </w:rPr>
          <w:t>пунктом</w:t>
        </w:r>
      </w:hyperlink>
      <w:r w:rsidRPr="00393B60">
        <w:rPr>
          <w:rFonts w:ascii="Times New Roman" w:hAnsi="Times New Roman" w:cs="Times New Roman"/>
          <w:sz w:val="26"/>
          <w:szCs w:val="26"/>
        </w:rPr>
        <w:t xml:space="preserve"> 128, 135 настоящего Положения о закупке. Участник запроса котировок, заявка на участие в таком запросе которого была отклонена комиссией, вправе подать заявку на участие в таком запросе котировок после продления срока подачи заявок на участие в таком запросе котировок.</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147. Если по результатам продления срока подачи заявок на участие в запросе котировок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 запрос котировок признается несостоявшимся. </w:t>
      </w:r>
    </w:p>
    <w:p w:rsidR="00E70762" w:rsidRPr="00393B60" w:rsidRDefault="00E70762" w:rsidP="00A42AE2">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148. В случае, если запрос котировок признан не состоявшимся по основанию, предусмотренному </w:t>
      </w:r>
      <w:hyperlink w:anchor="Par1" w:history="1">
        <w:r w:rsidRPr="00393B60">
          <w:rPr>
            <w:rFonts w:ascii="Times New Roman" w:hAnsi="Times New Roman" w:cs="Times New Roman"/>
            <w:sz w:val="26"/>
            <w:szCs w:val="26"/>
          </w:rPr>
          <w:t xml:space="preserve">пунктом </w:t>
        </w:r>
      </w:hyperlink>
      <w:r w:rsidRPr="00393B60">
        <w:rPr>
          <w:rFonts w:ascii="Times New Roman" w:hAnsi="Times New Roman" w:cs="Times New Roman"/>
          <w:sz w:val="26"/>
          <w:szCs w:val="26"/>
        </w:rPr>
        <w:t xml:space="preserve">128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186 настоящего Положения о закупке в порядке, установленном настоящей главой. </w:t>
      </w:r>
    </w:p>
    <w:p w:rsidR="00E70762" w:rsidRPr="00393B60" w:rsidRDefault="00E70762" w:rsidP="00E66AD1">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149. В случае, если запрос котировок признан не состоявшимся по основанию, предусмотренному </w:t>
      </w:r>
      <w:hyperlink w:anchor="Par1" w:history="1">
        <w:r w:rsidRPr="00393B60">
          <w:rPr>
            <w:rFonts w:ascii="Times New Roman" w:hAnsi="Times New Roman" w:cs="Times New Roman"/>
            <w:sz w:val="26"/>
            <w:szCs w:val="26"/>
          </w:rPr>
          <w:t xml:space="preserve">пунктом </w:t>
        </w:r>
      </w:hyperlink>
      <w:r w:rsidRPr="00393B60">
        <w:rPr>
          <w:rFonts w:ascii="Times New Roman" w:hAnsi="Times New Roman" w:cs="Times New Roman"/>
          <w:sz w:val="26"/>
          <w:szCs w:val="26"/>
        </w:rPr>
        <w:t xml:space="preserve">135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186 настоящего Положения о закупке в порядке, установленном настоящей главой. </w:t>
      </w:r>
    </w:p>
    <w:p w:rsidR="00E70762" w:rsidRPr="00393B60" w:rsidRDefault="00E70762" w:rsidP="00A42AE2">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150.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котировок признан не состоявшимся, по основаниям, предусмотренным:</w:t>
      </w:r>
    </w:p>
    <w:p w:rsidR="00E70762" w:rsidRPr="00393B60" w:rsidRDefault="00E70762" w:rsidP="00A42AE2">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 пунктом 128 настоящего Положения о закупке в связи с тем, что по окончании срока подачи заявок на участие в запросе котировок не подано ни одной заявки;</w:t>
      </w:r>
    </w:p>
    <w:p w:rsidR="00E70762" w:rsidRPr="00393B60" w:rsidRDefault="00E70762" w:rsidP="00A42AE2">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 пунктом 135 настоящего Положения о закупке, в связи с тем, что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E70762" w:rsidRPr="00393B60" w:rsidRDefault="00E70762" w:rsidP="00A42AE2">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3) пунктом 144 настоящего Положения о закупке, в связи с тем, что победитель запроса котировок уклонился от заключения договора;</w:t>
      </w:r>
    </w:p>
    <w:p w:rsidR="00E70762" w:rsidRPr="00393B60" w:rsidRDefault="00E70762" w:rsidP="001C4B50">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4) пунктом 147 настоящего Положения о закупке, в связи с тем, что по результатам продления срока подачи заявок на участие в запросе котировок в соответствии с пунктом 146 настоящего Положения о закупке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w:t>
      </w:r>
    </w:p>
    <w:p w:rsidR="00E70762" w:rsidRPr="00393B60" w:rsidRDefault="00E70762" w:rsidP="00302B6C">
      <w:pPr>
        <w:autoSpaceDE w:val="0"/>
        <w:autoSpaceDN w:val="0"/>
        <w:adjustRightInd w:val="0"/>
        <w:ind w:firstLine="709"/>
        <w:jc w:val="center"/>
        <w:rPr>
          <w:rFonts w:ascii="Times New Roman" w:hAnsi="Times New Roman" w:cs="Times New Roman"/>
          <w:sz w:val="26"/>
          <w:szCs w:val="26"/>
        </w:rPr>
      </w:pPr>
    </w:p>
    <w:p w:rsidR="00E70762" w:rsidRPr="00393B60" w:rsidRDefault="00E70762" w:rsidP="00302B6C">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lastRenderedPageBreak/>
        <w:t>5. Определение поставщика (исполнителя, подрядчика) путем проведения запроса предложений</w:t>
      </w:r>
    </w:p>
    <w:p w:rsidR="00E70762" w:rsidRPr="00393B60" w:rsidRDefault="00E70762" w:rsidP="00302B6C">
      <w:pPr>
        <w:autoSpaceDE w:val="0"/>
        <w:autoSpaceDN w:val="0"/>
        <w:adjustRightInd w:val="0"/>
        <w:ind w:firstLine="709"/>
        <w:jc w:val="center"/>
        <w:rPr>
          <w:rFonts w:ascii="Times New Roman" w:hAnsi="Times New Roman" w:cs="Times New Roman"/>
          <w:sz w:val="26"/>
          <w:szCs w:val="26"/>
        </w:rPr>
      </w:pPr>
    </w:p>
    <w:p w:rsidR="00E70762" w:rsidRPr="00393B60" w:rsidRDefault="00E70762" w:rsidP="00302B6C">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Проведение запроса предложений</w:t>
      </w:r>
    </w:p>
    <w:p w:rsidR="00E70762" w:rsidRPr="00393B60" w:rsidRDefault="00E70762" w:rsidP="00302B6C">
      <w:pPr>
        <w:autoSpaceDE w:val="0"/>
        <w:autoSpaceDN w:val="0"/>
        <w:adjustRightInd w:val="0"/>
        <w:ind w:firstLine="709"/>
        <w:jc w:val="center"/>
        <w:rPr>
          <w:rFonts w:ascii="Times New Roman" w:hAnsi="Times New Roman" w:cs="Times New Roman"/>
          <w:sz w:val="26"/>
          <w:szCs w:val="26"/>
        </w:rPr>
      </w:pPr>
    </w:p>
    <w:p w:rsidR="00E70762" w:rsidRPr="00393B60" w:rsidRDefault="00E70762" w:rsidP="000B1C24">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151. Под запросом предложений понимается форма торгов, в соответствии с условиями, предусмотренными частью 22 статьи 3.2 Федерального закона № 223-ФЗ.</w:t>
      </w:r>
    </w:p>
    <w:p w:rsidR="00E70762" w:rsidRPr="00393B60" w:rsidRDefault="00E70762" w:rsidP="000B1C24">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152. Извещение об осуществлении запроса предложений и документация о запросе предложений размещается заказчиком в единой информационной системе в соответствии со сроками, установленными частью 23 статьи 3.2 Федерального закона № 223-ФЗ. При этом начальная (максимальная) цена договора не должна превышать пятнадцать миллионов рублей.</w:t>
      </w:r>
      <w:r w:rsidRPr="00393B60">
        <w:rPr>
          <w:rStyle w:val="af4"/>
          <w:rFonts w:ascii="Times New Roman" w:hAnsi="Times New Roman" w:cs="Times New Roman"/>
          <w:sz w:val="26"/>
          <w:szCs w:val="26"/>
        </w:rPr>
        <w:t xml:space="preserve"> </w:t>
      </w:r>
    </w:p>
    <w:p w:rsidR="00E70762" w:rsidRPr="00393B60" w:rsidRDefault="00E70762" w:rsidP="00302B6C">
      <w:pPr>
        <w:autoSpaceDE w:val="0"/>
        <w:autoSpaceDN w:val="0"/>
        <w:adjustRightInd w:val="0"/>
        <w:ind w:firstLine="709"/>
        <w:jc w:val="center"/>
        <w:rPr>
          <w:rFonts w:ascii="Times New Roman" w:hAnsi="Times New Roman" w:cs="Times New Roman"/>
          <w:sz w:val="26"/>
          <w:szCs w:val="26"/>
        </w:rPr>
      </w:pPr>
    </w:p>
    <w:p w:rsidR="00E70762" w:rsidRPr="00393B60" w:rsidRDefault="00E70762" w:rsidP="00302B6C">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Извещение об осуществлении запроса предложений</w:t>
      </w:r>
    </w:p>
    <w:p w:rsidR="00E70762" w:rsidRPr="00393B60" w:rsidRDefault="00E70762" w:rsidP="00302B6C">
      <w:pPr>
        <w:autoSpaceDE w:val="0"/>
        <w:autoSpaceDN w:val="0"/>
        <w:adjustRightInd w:val="0"/>
        <w:ind w:firstLine="709"/>
        <w:jc w:val="center"/>
        <w:rPr>
          <w:rFonts w:ascii="Times New Roman" w:hAnsi="Times New Roman" w:cs="Times New Roman"/>
          <w:sz w:val="26"/>
          <w:szCs w:val="26"/>
        </w:rPr>
      </w:pP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153. В извещении об осуществлении запроса предложений должны быть указаны следующие сведения:</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 способ осуществления закупки;</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1" w:history="1">
        <w:r w:rsidRPr="00393B60">
          <w:rPr>
            <w:rFonts w:ascii="Times New Roman" w:hAnsi="Times New Roman" w:cs="Times New Roman"/>
            <w:sz w:val="26"/>
            <w:szCs w:val="26"/>
          </w:rPr>
          <w:t>частью 6.1 статьи 3</w:t>
        </w:r>
      </w:hyperlink>
      <w:r w:rsidRPr="00393B60">
        <w:rPr>
          <w:rFonts w:ascii="Times New Roman" w:hAnsi="Times New Roman" w:cs="Times New Roman"/>
          <w:sz w:val="26"/>
          <w:szCs w:val="26"/>
        </w:rPr>
        <w:t xml:space="preserve"> Федерального закона № 223-ФЗ (при необходимости);</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4) место поставки товара, выполнения работы, оказания услуги;</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8) адрес электронной площадки в информационно-телекоммуникационной сети «Интернет».</w:t>
      </w:r>
    </w:p>
    <w:p w:rsidR="00E70762" w:rsidRPr="00393B60" w:rsidRDefault="00E70762" w:rsidP="00302B6C">
      <w:pPr>
        <w:autoSpaceDE w:val="0"/>
        <w:autoSpaceDN w:val="0"/>
        <w:adjustRightInd w:val="0"/>
        <w:ind w:firstLine="709"/>
        <w:jc w:val="center"/>
        <w:rPr>
          <w:rFonts w:ascii="Times New Roman" w:hAnsi="Times New Roman" w:cs="Times New Roman"/>
          <w:sz w:val="26"/>
          <w:szCs w:val="26"/>
        </w:rPr>
      </w:pPr>
    </w:p>
    <w:p w:rsidR="00E70762" w:rsidRPr="00393B60" w:rsidRDefault="00E70762" w:rsidP="00302B6C">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Документация о запросе предложений</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154. В документации о запросе предложений должны быть указаны:</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r w:rsidRPr="00393B60">
        <w:rPr>
          <w:rFonts w:ascii="Times New Roman" w:hAnsi="Times New Roman" w:cs="Times New Roman"/>
          <w:sz w:val="26"/>
          <w:szCs w:val="26"/>
        </w:rPr>
        <w:lastRenderedPageBreak/>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 требования к содержанию, форме, оформлению и составу заявки на участие в запросе предложений;</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4) место, условия и сроки (периоды) поставки товара, выполнения работы, оказания услуги;</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6) форма, сроки и порядок оплаты товара, работы, услуги;</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9) требования к участникам такого запроса предложений;</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12) дата рассмотрения предложений участников такого запроса предложений и подведения итогов такого запроса предложений;</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13) критерии оценки и сопоставления заявок на участие в таком запросе предложений;</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lastRenderedPageBreak/>
        <w:t>14) порядок оценки и сопоставления заявок на участие в таком запросе предложений;</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15) описание предмета такой закупки в соответствии с </w:t>
      </w:r>
      <w:hyperlink r:id="rId42" w:history="1">
        <w:r w:rsidRPr="00393B60">
          <w:rPr>
            <w:rFonts w:ascii="Times New Roman" w:hAnsi="Times New Roman" w:cs="Times New Roman"/>
            <w:sz w:val="26"/>
            <w:szCs w:val="26"/>
          </w:rPr>
          <w:t>частью 6.1 статьи 3</w:t>
        </w:r>
      </w:hyperlink>
      <w:r w:rsidRPr="00393B60">
        <w:rPr>
          <w:rFonts w:ascii="Times New Roman" w:hAnsi="Times New Roman" w:cs="Times New Roman"/>
          <w:sz w:val="26"/>
          <w:szCs w:val="26"/>
        </w:rPr>
        <w:t xml:space="preserve"> Федерального закона № 223-ФЗ.</w:t>
      </w:r>
    </w:p>
    <w:p w:rsidR="00E70762" w:rsidRPr="00393B60" w:rsidRDefault="00E70762" w:rsidP="00302B6C">
      <w:pPr>
        <w:autoSpaceDE w:val="0"/>
        <w:autoSpaceDN w:val="0"/>
        <w:adjustRightInd w:val="0"/>
        <w:ind w:firstLine="709"/>
        <w:jc w:val="both"/>
        <w:rPr>
          <w:rFonts w:ascii="Times New Roman" w:hAnsi="Times New Roman" w:cs="Times New Roman"/>
          <w:sz w:val="26"/>
          <w:szCs w:val="26"/>
          <w:lang w:eastAsia="en-US"/>
        </w:rPr>
      </w:pPr>
      <w:r w:rsidRPr="00393B60">
        <w:rPr>
          <w:rFonts w:ascii="Times New Roman" w:hAnsi="Times New Roman" w:cs="Times New Roman"/>
          <w:sz w:val="26"/>
          <w:szCs w:val="26"/>
        </w:rPr>
        <w:t>155. В</w:t>
      </w:r>
      <w:r w:rsidRPr="00393B60">
        <w:rPr>
          <w:rFonts w:ascii="Times New Roman" w:hAnsi="Times New Roman" w:cs="Times New Roman"/>
          <w:sz w:val="26"/>
          <w:szCs w:val="26"/>
          <w:lang w:eastAsia="en-US"/>
        </w:rPr>
        <w:t xml:space="preserve"> соответствии с </w:t>
      </w:r>
      <w:r w:rsidRPr="00393B60">
        <w:rPr>
          <w:rFonts w:ascii="Times New Roman" w:hAnsi="Times New Roman" w:cs="Times New Roman"/>
          <w:sz w:val="26"/>
          <w:szCs w:val="26"/>
        </w:rPr>
        <w:t>Постановлением № 925</w:t>
      </w:r>
      <w:r w:rsidRPr="00393B60">
        <w:rPr>
          <w:rFonts w:ascii="Times New Roman" w:hAnsi="Times New Roman" w:cs="Times New Roman"/>
          <w:sz w:val="26"/>
          <w:szCs w:val="26"/>
          <w:lang w:eastAsia="en-US"/>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393B60">
        <w:rPr>
          <w:rFonts w:ascii="Times New Roman" w:hAnsi="Times New Roman" w:cs="Times New Roman"/>
          <w:sz w:val="26"/>
          <w:szCs w:val="26"/>
        </w:rPr>
        <w:t>документации о запросе предложений</w:t>
      </w:r>
      <w:r w:rsidRPr="00393B60">
        <w:rPr>
          <w:rFonts w:ascii="Times New Roman" w:hAnsi="Times New Roman" w:cs="Times New Roman"/>
          <w:sz w:val="26"/>
          <w:szCs w:val="26"/>
          <w:lang w:eastAsia="en-US"/>
        </w:rPr>
        <w:t xml:space="preserve"> должны быть указаны следующие сведения:</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 требование об указании (декларировании) участником запроса предложений в заявке на участие в запросе предложений (в части заявки на участие в запросе предложений, содержащей предложение о поставке товара) наименования страны происхождения поставляемых товаров;</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3) сведения о начальной (максимальной) цене единицы каждого товара, работы, услуги, являющихся предметом закупки;</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4)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8) 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который признан уклонившемся от заключения договора;</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9) условие о том, что при исполнении договора, заключенного с участником запроса предложений,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p>
    <w:p w:rsidR="00E70762" w:rsidRPr="00393B60" w:rsidRDefault="00E70762" w:rsidP="00302B6C">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lastRenderedPageBreak/>
        <w:t>Порядок предоставления разъяснений положений документации о запросе предложений</w:t>
      </w:r>
    </w:p>
    <w:p w:rsidR="00E70762" w:rsidRPr="00393B60" w:rsidRDefault="00E70762" w:rsidP="00302B6C">
      <w:pPr>
        <w:autoSpaceDE w:val="0"/>
        <w:autoSpaceDN w:val="0"/>
        <w:adjustRightInd w:val="0"/>
        <w:ind w:firstLine="709"/>
        <w:jc w:val="center"/>
        <w:rPr>
          <w:rFonts w:ascii="Times New Roman" w:hAnsi="Times New Roman" w:cs="Times New Roman"/>
          <w:sz w:val="26"/>
          <w:szCs w:val="26"/>
        </w:rPr>
      </w:pP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156. Любой участник закупки,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размещена такая закупка, запрос о даче разъяснений положений извещения об осуществлении запроса предложений и (или) документации о запросе предложений. </w:t>
      </w:r>
    </w:p>
    <w:p w:rsidR="00E70762" w:rsidRPr="00393B60" w:rsidRDefault="00E70762" w:rsidP="00E9617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157. Разъяснение положений документации о запросе предложений осуществляется заказчиком в соответствии с частями 3-4 статьи 3.2, частью 11 статьи 4 Федерального закона № 223-ФЗ.</w:t>
      </w:r>
    </w:p>
    <w:p w:rsidR="00E70762" w:rsidRPr="00393B60" w:rsidRDefault="00E70762" w:rsidP="00E96173">
      <w:pPr>
        <w:autoSpaceDE w:val="0"/>
        <w:autoSpaceDN w:val="0"/>
        <w:adjustRightInd w:val="0"/>
        <w:ind w:firstLine="709"/>
        <w:jc w:val="both"/>
        <w:rPr>
          <w:rFonts w:ascii="Times New Roman" w:hAnsi="Times New Roman" w:cs="Times New Roman"/>
          <w:sz w:val="26"/>
          <w:szCs w:val="26"/>
        </w:rPr>
      </w:pPr>
    </w:p>
    <w:p w:rsidR="00E70762" w:rsidRPr="00393B60" w:rsidRDefault="00E70762" w:rsidP="00302B6C">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 xml:space="preserve">Внесение изменений в извещение об осуществлении запроса предложений и (или) документацию о запросе предложений </w:t>
      </w:r>
    </w:p>
    <w:p w:rsidR="00E70762" w:rsidRPr="00393B60" w:rsidRDefault="00E70762" w:rsidP="00302B6C">
      <w:pPr>
        <w:autoSpaceDE w:val="0"/>
        <w:autoSpaceDN w:val="0"/>
        <w:adjustRightInd w:val="0"/>
        <w:ind w:firstLine="709"/>
        <w:jc w:val="center"/>
        <w:rPr>
          <w:rFonts w:ascii="Times New Roman" w:hAnsi="Times New Roman" w:cs="Times New Roman"/>
          <w:sz w:val="26"/>
          <w:szCs w:val="26"/>
        </w:rPr>
      </w:pPr>
    </w:p>
    <w:p w:rsidR="00E70762" w:rsidRPr="00393B60" w:rsidRDefault="00E70762" w:rsidP="00E9617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158. Изменения, вносимые в извещение об осуществлении запроса предложений и (или) документацию о запросе предложений размещаются заказчиком в соответствии с частью 11 статьи 4 Федерального закона № 223-ФЗ.</w:t>
      </w:r>
    </w:p>
    <w:p w:rsidR="00E70762" w:rsidRPr="00393B60" w:rsidRDefault="00E70762" w:rsidP="00E96173">
      <w:pPr>
        <w:autoSpaceDE w:val="0"/>
        <w:autoSpaceDN w:val="0"/>
        <w:adjustRightInd w:val="0"/>
        <w:ind w:firstLine="709"/>
        <w:jc w:val="both"/>
        <w:rPr>
          <w:rFonts w:ascii="Times New Roman" w:hAnsi="Times New Roman" w:cs="Times New Roman"/>
          <w:sz w:val="26"/>
          <w:szCs w:val="26"/>
        </w:rPr>
      </w:pPr>
    </w:p>
    <w:p w:rsidR="00E70762" w:rsidRPr="00393B60" w:rsidRDefault="00E70762" w:rsidP="00302B6C">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Порядок подачи заявок на участие в запросе предложений</w:t>
      </w:r>
    </w:p>
    <w:p w:rsidR="00E70762" w:rsidRPr="00393B60" w:rsidRDefault="00E70762" w:rsidP="00302B6C">
      <w:pPr>
        <w:autoSpaceDE w:val="0"/>
        <w:autoSpaceDN w:val="0"/>
        <w:adjustRightInd w:val="0"/>
        <w:ind w:firstLine="709"/>
        <w:jc w:val="center"/>
        <w:rPr>
          <w:rFonts w:ascii="Times New Roman" w:hAnsi="Times New Roman" w:cs="Times New Roman"/>
          <w:sz w:val="26"/>
          <w:szCs w:val="26"/>
        </w:rPr>
      </w:pPr>
    </w:p>
    <w:p w:rsidR="00E70762" w:rsidRPr="00393B60" w:rsidRDefault="00E70762" w:rsidP="007F4396">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159. Участник запроса предложения подает заявку на участие в запросе предложений, в соответствии с требованиями части 10-11 статьи 3.2, части 11 статьи 3.3 Федерального закона № 223-ФЗ.</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160. Заявка на участие в запросе предложений должна содержать следующие </w:t>
      </w:r>
      <w:r w:rsidRPr="00393B60">
        <w:rPr>
          <w:rFonts w:ascii="Times New Roman" w:hAnsi="Times New Roman" w:cs="Times New Roman"/>
          <w:sz w:val="26"/>
          <w:szCs w:val="26"/>
        </w:rPr>
        <w:br/>
        <w:t>документы и информацию:</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3) указание (декларирование) наименования страны происхождения поставляемых товаров;</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lastRenderedPageBreak/>
        <w:t>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пунктом 1 пункта 10 настоящего Положения о закупке, а также декларацию о соответствии участника запроса предложений требованиям, установленным в соответствии с под</w:t>
      </w:r>
      <w:hyperlink r:id="rId43" w:history="1">
        <w:r w:rsidRPr="00393B60">
          <w:rPr>
            <w:rFonts w:ascii="Times New Roman" w:hAnsi="Times New Roman" w:cs="Times New Roman"/>
            <w:sz w:val="26"/>
            <w:szCs w:val="26"/>
          </w:rPr>
          <w:t xml:space="preserve">пунктами </w:t>
        </w:r>
      </w:hyperlink>
      <w:r w:rsidRPr="00393B60">
        <w:rPr>
          <w:rFonts w:ascii="Times New Roman" w:hAnsi="Times New Roman" w:cs="Times New Roman"/>
          <w:sz w:val="26"/>
          <w:szCs w:val="26"/>
        </w:rPr>
        <w:t>2-9 пункта 10  настоящего Положения о закупке;</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6) копии документы,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8)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161.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E70762" w:rsidRPr="00393B60" w:rsidRDefault="00E70762" w:rsidP="00FE6F9E">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162. В случае,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p>
    <w:p w:rsidR="00E70762" w:rsidRPr="00393B60" w:rsidRDefault="00E70762" w:rsidP="00FE6F9E">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Порядок рассмотрения, оценки и сопоставления заявок на участие в запросе предложений</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p>
    <w:p w:rsidR="00E70762" w:rsidRPr="00393B60" w:rsidRDefault="00E70762" w:rsidP="00FE6F9E">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163. Срок рассмотрения, оценки и сопоставления заявок на участие в запросе предложений не может превышать семь рабочих дней с даты окончания срока подачи указанных заявок.</w:t>
      </w:r>
    </w:p>
    <w:p w:rsidR="00E70762" w:rsidRPr="00393B60" w:rsidRDefault="00E70762" w:rsidP="00FE6F9E">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lastRenderedPageBreak/>
        <w:t xml:space="preserve">164.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 </w:t>
      </w:r>
    </w:p>
    <w:p w:rsidR="00E70762" w:rsidRPr="00393B60" w:rsidRDefault="00E70762" w:rsidP="00FE6F9E">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165. 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 </w:t>
      </w:r>
    </w:p>
    <w:p w:rsidR="00E70762" w:rsidRPr="00393B60" w:rsidRDefault="00E70762" w:rsidP="00FE6F9E">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166. Приоритет не предоставляется в случаях, если: </w:t>
      </w:r>
    </w:p>
    <w:p w:rsidR="00E70762" w:rsidRPr="00393B60" w:rsidRDefault="00E70762" w:rsidP="00FE6F9E">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 запрос предложений признан несостоявшимся и договор заключается с единственным участником запроса предложений;</w:t>
      </w:r>
    </w:p>
    <w:p w:rsidR="00E70762" w:rsidRPr="00393B60" w:rsidRDefault="00E70762" w:rsidP="00FE6F9E">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E70762" w:rsidRPr="00393B60" w:rsidRDefault="00E70762" w:rsidP="00FE6F9E">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E70762" w:rsidRPr="00393B60" w:rsidRDefault="00E70762" w:rsidP="00FE6F9E">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E70762" w:rsidRPr="00393B60" w:rsidRDefault="00E70762" w:rsidP="00FE6F9E">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167.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166 настоящего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в соответствии с подпунктом 3 пункта 155 настоящего Положения о закупке,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на начальную (максимальную) цену договора.</w:t>
      </w:r>
    </w:p>
    <w:p w:rsidR="00E70762" w:rsidRPr="00393B60" w:rsidRDefault="00E70762" w:rsidP="00FE6F9E">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168. Отнесение участника запроса предложений к российским или иностранным лицам осуществляется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169.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170.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 </w:t>
      </w:r>
    </w:p>
    <w:p w:rsidR="00E70762" w:rsidRPr="00393B60" w:rsidRDefault="00E70762" w:rsidP="0032456E">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lastRenderedPageBreak/>
        <w:t>171. Итоговый протокол должен содержать сведения, предусмотренные частью 14 статьи 3.2 Федерального закона № 223-ФЗ, а также сведения о количестве, об объеме, цене закупаемых товаров, работ, услуг, сроке исполнения договора.</w:t>
      </w:r>
    </w:p>
    <w:p w:rsidR="00E70762" w:rsidRPr="00393B60" w:rsidRDefault="00E70762" w:rsidP="00FF0065">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172. Победителем запроса предложений признается участник закупки в соответствии с частью 22 статьи 3.2 Федерального закона № 223-ФЗ.</w:t>
      </w:r>
    </w:p>
    <w:p w:rsidR="00E70762" w:rsidRPr="00393B60" w:rsidRDefault="00E70762" w:rsidP="00042CE4">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173. В случае,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p>
    <w:p w:rsidR="00E70762" w:rsidRPr="00393B60" w:rsidRDefault="00E70762" w:rsidP="00FF0065">
      <w:pPr>
        <w:autoSpaceDE w:val="0"/>
        <w:autoSpaceDN w:val="0"/>
        <w:adjustRightInd w:val="0"/>
        <w:ind w:firstLine="709"/>
        <w:jc w:val="both"/>
        <w:rPr>
          <w:rFonts w:ascii="Times New Roman" w:hAnsi="Times New Roman" w:cs="Times New Roman"/>
          <w:sz w:val="26"/>
          <w:szCs w:val="26"/>
        </w:rPr>
      </w:pPr>
    </w:p>
    <w:p w:rsidR="00E70762" w:rsidRPr="00393B60" w:rsidRDefault="00E70762" w:rsidP="00EF61F9">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Заключение договора по результатам проведения запроса предложений</w:t>
      </w:r>
    </w:p>
    <w:p w:rsidR="00E70762" w:rsidRPr="00393B60" w:rsidRDefault="00E70762" w:rsidP="00EF61F9">
      <w:pPr>
        <w:autoSpaceDE w:val="0"/>
        <w:autoSpaceDN w:val="0"/>
        <w:adjustRightInd w:val="0"/>
        <w:ind w:firstLine="709"/>
        <w:jc w:val="center"/>
        <w:rPr>
          <w:rFonts w:ascii="Times New Roman" w:hAnsi="Times New Roman" w:cs="Times New Roman"/>
          <w:sz w:val="26"/>
          <w:szCs w:val="26"/>
        </w:rPr>
      </w:pPr>
    </w:p>
    <w:p w:rsidR="00E70762" w:rsidRPr="00393B60" w:rsidRDefault="00E70762" w:rsidP="00EF61F9">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174.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p>
    <w:p w:rsidR="00E70762" w:rsidRPr="00393B60" w:rsidRDefault="00E70762" w:rsidP="00EF61F9">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175. В течение пяти дней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44" w:history="1">
        <w:r w:rsidRPr="00393B60">
          <w:rPr>
            <w:rFonts w:ascii="Times New Roman" w:hAnsi="Times New Roman" w:cs="Times New Roman"/>
            <w:sz w:val="26"/>
            <w:szCs w:val="26"/>
          </w:rPr>
          <w:t>пунктом</w:t>
        </w:r>
      </w:hyperlink>
      <w:r w:rsidRPr="00393B60">
        <w:rPr>
          <w:rFonts w:ascii="Times New Roman" w:hAnsi="Times New Roman" w:cs="Times New Roman"/>
          <w:sz w:val="26"/>
          <w:szCs w:val="26"/>
        </w:rPr>
        <w:t xml:space="preserve"> 176 настоящего Положения о закупке.</w:t>
      </w:r>
    </w:p>
    <w:p w:rsidR="00E70762" w:rsidRPr="00393B60" w:rsidRDefault="00E70762" w:rsidP="00EF61F9">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176. 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45" w:history="1">
        <w:r w:rsidRPr="00393B60">
          <w:rPr>
            <w:rFonts w:ascii="Times New Roman" w:hAnsi="Times New Roman" w:cs="Times New Roman"/>
            <w:sz w:val="26"/>
            <w:szCs w:val="26"/>
          </w:rPr>
          <w:t>пунктом</w:t>
        </w:r>
      </w:hyperlink>
      <w:r w:rsidRPr="00393B60">
        <w:rPr>
          <w:rFonts w:ascii="Times New Roman" w:hAnsi="Times New Roman" w:cs="Times New Roman"/>
          <w:sz w:val="26"/>
          <w:szCs w:val="26"/>
        </w:rPr>
        <w:t xml:space="preserve"> 174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о запросе предложений и своей заявке на участие в запросе предложений, с указанием соответствующих положений данных документов.</w:t>
      </w:r>
    </w:p>
    <w:p w:rsidR="00E70762" w:rsidRPr="00393B60" w:rsidRDefault="00E70762" w:rsidP="00EF61F9">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177. В течение трех рабочих дней с даты размещения победителем запроса предложений на электронной площадке в соответствии с </w:t>
      </w:r>
      <w:hyperlink r:id="rId46" w:history="1">
        <w:r w:rsidRPr="00393B60">
          <w:rPr>
            <w:rFonts w:ascii="Times New Roman" w:hAnsi="Times New Roman" w:cs="Times New Roman"/>
            <w:sz w:val="26"/>
            <w:szCs w:val="26"/>
          </w:rPr>
          <w:t>пунктом</w:t>
        </w:r>
      </w:hyperlink>
      <w:r w:rsidRPr="00393B60">
        <w:rPr>
          <w:rFonts w:ascii="Times New Roman" w:hAnsi="Times New Roman" w:cs="Times New Roman"/>
          <w:sz w:val="26"/>
          <w:szCs w:val="26"/>
        </w:rPr>
        <w:t xml:space="preserve"> 176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допускается при условии, что такой победитель разместил на электронной площадке протокол разногласий в соответствии с </w:t>
      </w:r>
      <w:hyperlink r:id="rId47" w:history="1">
        <w:r w:rsidRPr="00393B60">
          <w:rPr>
            <w:rFonts w:ascii="Times New Roman" w:hAnsi="Times New Roman" w:cs="Times New Roman"/>
            <w:sz w:val="26"/>
            <w:szCs w:val="26"/>
          </w:rPr>
          <w:t>пунктом</w:t>
        </w:r>
      </w:hyperlink>
      <w:r w:rsidRPr="00393B60">
        <w:rPr>
          <w:rFonts w:ascii="Times New Roman" w:hAnsi="Times New Roman" w:cs="Times New Roman"/>
          <w:sz w:val="26"/>
          <w:szCs w:val="26"/>
        </w:rPr>
        <w:t xml:space="preserve"> 176 настоящего Положения о закупке.</w:t>
      </w:r>
    </w:p>
    <w:p w:rsidR="00E70762" w:rsidRPr="00393B60" w:rsidRDefault="00E70762" w:rsidP="00EF61F9">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lastRenderedPageBreak/>
        <w:t xml:space="preserve">178. В течение трех рабочих дней с даты размещения заказчиком на электронной площадке документов, предусмотренных </w:t>
      </w:r>
      <w:hyperlink w:anchor="Par0" w:history="1">
        <w:r w:rsidRPr="00393B60">
          <w:rPr>
            <w:rFonts w:ascii="Times New Roman" w:hAnsi="Times New Roman" w:cs="Times New Roman"/>
            <w:sz w:val="26"/>
            <w:szCs w:val="26"/>
          </w:rPr>
          <w:t xml:space="preserve">пунктом </w:t>
        </w:r>
      </w:hyperlink>
      <w:r w:rsidRPr="00393B60">
        <w:rPr>
          <w:rFonts w:ascii="Times New Roman" w:hAnsi="Times New Roman" w:cs="Times New Roman"/>
          <w:sz w:val="26"/>
          <w:szCs w:val="26"/>
        </w:rPr>
        <w:t>177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E70762" w:rsidRPr="00393B60" w:rsidRDefault="00E70762" w:rsidP="00EF61F9">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179.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E70762" w:rsidRPr="00393B60" w:rsidRDefault="00E70762" w:rsidP="00EF61F9">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180. Со дня размещения на электронной площадке предусмотренного </w:t>
      </w:r>
      <w:hyperlink w:anchor="Par2" w:history="1">
        <w:r w:rsidRPr="00393B60">
          <w:rPr>
            <w:rFonts w:ascii="Times New Roman" w:hAnsi="Times New Roman" w:cs="Times New Roman"/>
            <w:sz w:val="26"/>
            <w:szCs w:val="26"/>
          </w:rPr>
          <w:t xml:space="preserve">пунктом </w:t>
        </w:r>
      </w:hyperlink>
      <w:r w:rsidRPr="00393B60">
        <w:rPr>
          <w:rFonts w:ascii="Times New Roman" w:hAnsi="Times New Roman" w:cs="Times New Roman"/>
          <w:sz w:val="26"/>
          <w:szCs w:val="26"/>
        </w:rPr>
        <w:t>179 настоящего Положения о закупке и подписанного заказчиком договора он считается заключенным.</w:t>
      </w:r>
    </w:p>
    <w:p w:rsidR="00E70762" w:rsidRPr="00393B60" w:rsidRDefault="00E70762" w:rsidP="00EF61F9">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181. Договор по результатам проведения запроса предложений заключается в соответствии со сроками, предусмотренными частью 15 статьи 3.2 Федерального закона № 223-ФЗ.</w:t>
      </w:r>
    </w:p>
    <w:p w:rsidR="00E70762" w:rsidRPr="00393B60" w:rsidRDefault="00E70762" w:rsidP="00EF61F9">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182. Победитель запроса предложений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p>
    <w:p w:rsidR="00E70762" w:rsidRPr="00393B60" w:rsidRDefault="00E70762" w:rsidP="00EF61F9">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183.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70762" w:rsidRPr="00393B60" w:rsidRDefault="00E70762" w:rsidP="001233E2">
      <w:pPr>
        <w:autoSpaceDE w:val="0"/>
        <w:autoSpaceDN w:val="0"/>
        <w:adjustRightInd w:val="0"/>
        <w:ind w:firstLine="709"/>
        <w:jc w:val="center"/>
        <w:rPr>
          <w:rFonts w:ascii="Times New Roman" w:hAnsi="Times New Roman" w:cs="Times New Roman"/>
          <w:sz w:val="26"/>
          <w:szCs w:val="26"/>
        </w:rPr>
      </w:pPr>
    </w:p>
    <w:p w:rsidR="00E70762" w:rsidRPr="00393B60" w:rsidRDefault="00E70762" w:rsidP="001233E2">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Последствия признания запроса предложений несостоявшимся</w:t>
      </w:r>
    </w:p>
    <w:p w:rsidR="00E70762" w:rsidRPr="00393B60" w:rsidRDefault="00E70762" w:rsidP="001233E2">
      <w:pPr>
        <w:autoSpaceDE w:val="0"/>
        <w:autoSpaceDN w:val="0"/>
        <w:adjustRightInd w:val="0"/>
        <w:ind w:firstLine="709"/>
        <w:jc w:val="both"/>
        <w:rPr>
          <w:rFonts w:ascii="Times New Roman" w:hAnsi="Times New Roman" w:cs="Times New Roman"/>
          <w:sz w:val="26"/>
          <w:szCs w:val="26"/>
        </w:rPr>
      </w:pPr>
    </w:p>
    <w:p w:rsidR="00E70762" w:rsidRPr="00393B60" w:rsidRDefault="00E70762" w:rsidP="003E277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184. В случае, если запрос предложений признан не состоявшимся по основанию, предусмотренному пунктом 162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186 настоящего Положения о закупке в порядке, установленном настоящей главой. </w:t>
      </w:r>
    </w:p>
    <w:p w:rsidR="00E70762" w:rsidRPr="00393B60" w:rsidRDefault="00E70762" w:rsidP="003E277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184-1. В случае, если запрос предложений признан не состоявшимся по основанию, предусмотренному пунктом 173 настоящего Положения о закупке в связи с тем, что по </w:t>
      </w:r>
      <w:r w:rsidRPr="00393B60">
        <w:rPr>
          <w:rFonts w:ascii="Times New Roman" w:hAnsi="Times New Roman" w:cs="Times New Roman"/>
          <w:sz w:val="26"/>
          <w:szCs w:val="26"/>
        </w:rPr>
        <w:lastRenderedPageBreak/>
        <w:t xml:space="preserve">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186 настоящего Положения о закупке в порядке, установленном настоящей главой. </w:t>
      </w:r>
    </w:p>
    <w:p w:rsidR="00E70762" w:rsidRPr="00393B60" w:rsidRDefault="00E70762" w:rsidP="003E277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185.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предложений признан не состоявшимся, по основаниям, предусмотренным:</w:t>
      </w:r>
    </w:p>
    <w:p w:rsidR="00E70762" w:rsidRPr="00393B60" w:rsidRDefault="00E70762" w:rsidP="003E277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 пунктом 162 настоящего Положения о закупке в связи с тем, что по окончании срока подачи заявок на участие в запросе предложений не подано ни одной заявки; </w:t>
      </w:r>
    </w:p>
    <w:p w:rsidR="00E70762" w:rsidRPr="00393B60" w:rsidRDefault="00E70762" w:rsidP="003E277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 пунктом 162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E70762" w:rsidRPr="00393B60" w:rsidRDefault="00E70762" w:rsidP="003E277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3) пунктом 173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E70762" w:rsidRPr="00393B60" w:rsidRDefault="00E70762" w:rsidP="003E277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4) пунктом 182 настоящего Положения о закупке, в связи с тем, победитель запроса предложений уклонился от заключения договора.</w:t>
      </w:r>
    </w:p>
    <w:p w:rsidR="00E70762" w:rsidRPr="00393B60" w:rsidRDefault="00E70762" w:rsidP="003E2777">
      <w:pPr>
        <w:autoSpaceDE w:val="0"/>
        <w:autoSpaceDN w:val="0"/>
        <w:adjustRightInd w:val="0"/>
        <w:ind w:firstLine="709"/>
        <w:jc w:val="both"/>
        <w:rPr>
          <w:rFonts w:ascii="Times New Roman" w:hAnsi="Times New Roman" w:cs="Times New Roman"/>
          <w:sz w:val="26"/>
          <w:szCs w:val="26"/>
        </w:rPr>
      </w:pPr>
    </w:p>
    <w:p w:rsidR="00E70762" w:rsidRPr="00393B60" w:rsidRDefault="00E70762" w:rsidP="003E2777">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5-1. Конкурентные закупки, осуществляемые закрытым способом</w:t>
      </w:r>
    </w:p>
    <w:p w:rsidR="00E70762" w:rsidRPr="00393B60" w:rsidRDefault="00E70762" w:rsidP="003E2777">
      <w:pPr>
        <w:autoSpaceDE w:val="0"/>
        <w:autoSpaceDN w:val="0"/>
        <w:adjustRightInd w:val="0"/>
        <w:ind w:firstLine="709"/>
        <w:jc w:val="center"/>
        <w:rPr>
          <w:rFonts w:ascii="Times New Roman" w:hAnsi="Times New Roman" w:cs="Times New Roman"/>
          <w:sz w:val="26"/>
          <w:szCs w:val="26"/>
        </w:rPr>
      </w:pPr>
    </w:p>
    <w:p w:rsidR="00E70762" w:rsidRPr="00393B60" w:rsidRDefault="00E70762" w:rsidP="003E277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185-1.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Федерального закона № 223-ФЗ.</w:t>
      </w:r>
    </w:p>
    <w:p w:rsidR="00E70762" w:rsidRPr="00393B60" w:rsidRDefault="00E70762" w:rsidP="003E277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185-2. Закрытая конкурентная закупка осуществляется в порядке, установленном настоящим Положением о закупке, статьей 3.2 Федерального закона № 223-ФЗ, с учетом особенностей, предусмотренных статьей 3.5 Федерального закона № 223-ФЗ.</w:t>
      </w:r>
    </w:p>
    <w:p w:rsidR="00E70762" w:rsidRPr="00393B60" w:rsidRDefault="00E70762" w:rsidP="001233E2">
      <w:pPr>
        <w:autoSpaceDE w:val="0"/>
        <w:autoSpaceDN w:val="0"/>
        <w:adjustRightInd w:val="0"/>
        <w:ind w:firstLine="709"/>
        <w:jc w:val="both"/>
        <w:rPr>
          <w:rFonts w:ascii="Times New Roman" w:hAnsi="Times New Roman" w:cs="Times New Roman"/>
          <w:sz w:val="26"/>
          <w:szCs w:val="26"/>
        </w:rPr>
      </w:pPr>
    </w:p>
    <w:p w:rsidR="00E70762" w:rsidRPr="00393B60" w:rsidRDefault="00E70762" w:rsidP="00AA501C">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 xml:space="preserve">6. Осуществление неконкурентных закупок </w:t>
      </w:r>
      <w:r w:rsidRPr="00393B60">
        <w:rPr>
          <w:rFonts w:ascii="Times New Roman" w:hAnsi="Times New Roman" w:cs="Times New Roman"/>
          <w:sz w:val="26"/>
          <w:szCs w:val="26"/>
        </w:rPr>
        <w:br/>
      </w:r>
    </w:p>
    <w:p w:rsidR="00E70762" w:rsidRPr="00393B60" w:rsidRDefault="00E70762" w:rsidP="00AA501C">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Перечень случаев проведения неконкурентных закупок</w:t>
      </w:r>
    </w:p>
    <w:p w:rsidR="00E70762" w:rsidRPr="00393B60" w:rsidRDefault="00E70762" w:rsidP="00AA501C">
      <w:pPr>
        <w:autoSpaceDE w:val="0"/>
        <w:autoSpaceDN w:val="0"/>
        <w:adjustRightInd w:val="0"/>
        <w:ind w:firstLine="709"/>
        <w:jc w:val="both"/>
        <w:rPr>
          <w:rFonts w:ascii="Times New Roman" w:hAnsi="Times New Roman" w:cs="Times New Roman"/>
          <w:sz w:val="26"/>
          <w:szCs w:val="26"/>
        </w:rPr>
      </w:pPr>
    </w:p>
    <w:p w:rsidR="00E70762" w:rsidRPr="00393B60" w:rsidRDefault="00E70762" w:rsidP="00AA501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186. Перечень случаев проведения закупки у единственного поставщика (исполнителя, подрядчика):</w:t>
      </w:r>
    </w:p>
    <w:p w:rsidR="00E70762" w:rsidRPr="00393B60" w:rsidRDefault="00E70762" w:rsidP="00AA501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 признание закупки не состоявшейся. Заказчик осуществляет закупку</w:t>
      </w:r>
      <w:r w:rsidRPr="00393B60">
        <w:rPr>
          <w:rFonts w:ascii="Times New Roman" w:hAnsi="Times New Roman" w:cs="Times New Roman"/>
          <w:sz w:val="26"/>
          <w:szCs w:val="26"/>
          <w:lang w:eastAsia="en-US"/>
        </w:rPr>
        <w:t xml:space="preserve">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lang w:eastAsia="en-US"/>
        </w:rPr>
        <w:t xml:space="preserve">2) </w:t>
      </w:r>
      <w:r w:rsidRPr="00393B60">
        <w:rPr>
          <w:rFonts w:ascii="Times New Roman" w:hAnsi="Times New Roman" w:cs="Times New Roman"/>
          <w:sz w:val="26"/>
          <w:szCs w:val="26"/>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lastRenderedPageBreak/>
        <w:t>4) оказание услуг по хранению и ввозу (вывозу) наркотических средств и психотропных веществ;</w:t>
      </w:r>
    </w:p>
    <w:p w:rsidR="00E70762" w:rsidRPr="00393B60" w:rsidRDefault="00E70762" w:rsidP="00302B6C">
      <w:pPr>
        <w:autoSpaceDE w:val="0"/>
        <w:autoSpaceDN w:val="0"/>
        <w:adjustRightInd w:val="0"/>
        <w:ind w:firstLine="709"/>
        <w:jc w:val="both"/>
        <w:rPr>
          <w:rFonts w:ascii="Times New Roman" w:hAnsi="Times New Roman" w:cs="Times New Roman"/>
          <w:sz w:val="26"/>
          <w:szCs w:val="26"/>
          <w:lang w:eastAsia="en-US"/>
        </w:rPr>
      </w:pPr>
      <w:r w:rsidRPr="00393B60">
        <w:rPr>
          <w:rFonts w:ascii="Times New Roman" w:hAnsi="Times New Roman" w:cs="Times New Roman"/>
          <w:sz w:val="26"/>
          <w:szCs w:val="26"/>
        </w:rPr>
        <w:t>5) о</w:t>
      </w:r>
      <w:r w:rsidRPr="00393B60">
        <w:rPr>
          <w:rFonts w:ascii="Times New Roman" w:hAnsi="Times New Roman" w:cs="Times New Roman"/>
          <w:sz w:val="26"/>
          <w:szCs w:val="26"/>
          <w:lang w:eastAsia="en-US"/>
        </w:rPr>
        <w:t xml:space="preserve">казание финансовых услуг (банковских услуг, страховых услуг, услуг на рынке ценных бумаг, услуг по договору лизинга, а также услуг, оказываемых финансовой организацией и связанных с привлечением и (или) размещением денежных средств юридических и физических лиц) (заключение договора на оказание страховых услуг по данному основанию допускается только по обязательным видам страхования); </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lang w:eastAsia="en-US"/>
        </w:rPr>
        <w:t>6) о</w:t>
      </w:r>
      <w:r w:rsidRPr="00393B60">
        <w:rPr>
          <w:rFonts w:ascii="Times New Roman" w:hAnsi="Times New Roman" w:cs="Times New Roman"/>
          <w:sz w:val="26"/>
          <w:szCs w:val="26"/>
        </w:rPr>
        <w:t>казание образовательных услуг по дополнительным профессиональным программам;</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7) заключение договора на оказание услуг или выполнение работ физическим лицом (за исключением индивидуального предпринимателя) на сумму, не превышающую четыреста тысяч рублей;</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8) </w:t>
      </w:r>
      <w:r w:rsidRPr="00393B60">
        <w:rPr>
          <w:rFonts w:ascii="Times New Roman" w:hAnsi="Times New Roman" w:cs="Times New Roman"/>
          <w:sz w:val="26"/>
          <w:szCs w:val="26"/>
          <w:lang w:eastAsia="en-US"/>
        </w:rPr>
        <w:t>о</w:t>
      </w:r>
      <w:r w:rsidRPr="00393B60">
        <w:rPr>
          <w:rFonts w:ascii="Times New Roman" w:hAnsi="Times New Roman" w:cs="Times New Roman"/>
          <w:sz w:val="26"/>
          <w:szCs w:val="26"/>
        </w:rPr>
        <w:t xml:space="preserve">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w:t>
      </w:r>
      <w:proofErr w:type="spellStart"/>
      <w:r w:rsidRPr="00393B60">
        <w:rPr>
          <w:rFonts w:ascii="Times New Roman" w:hAnsi="Times New Roman" w:cs="Times New Roman"/>
          <w:sz w:val="26"/>
          <w:szCs w:val="26"/>
        </w:rPr>
        <w:t>звукотехнического</w:t>
      </w:r>
      <w:proofErr w:type="spellEnd"/>
      <w:r w:rsidRPr="00393B60">
        <w:rPr>
          <w:rFonts w:ascii="Times New Roman" w:hAnsi="Times New Roman" w:cs="Times New Roman"/>
          <w:sz w:val="26"/>
          <w:szCs w:val="26"/>
        </w:rPr>
        <w:t xml:space="preserve"> оборудования (в том числе для обеспечения синхронного перевода), обеспечение питания);</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9) заключение договора, предметом которого является приобретение нежилого помещения, здания, строения, сооружения для нужд заказчика, за исключением заключения договора в соответствии с частью 4 статьи 15 Федерального закона 44-ФЗ;</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10) заключение договора аренды (субаренды) нежилого помещения, здания, строения, сооружения, земельного участка для нужд заказчика; </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lang w:eastAsia="en-US"/>
        </w:rPr>
        <w:t>11) о</w:t>
      </w:r>
      <w:r w:rsidRPr="00393B60">
        <w:rPr>
          <w:rFonts w:ascii="Times New Roman" w:hAnsi="Times New Roman" w:cs="Times New Roman"/>
          <w:sz w:val="26"/>
          <w:szCs w:val="26"/>
        </w:rPr>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48" w:history="1">
        <w:r w:rsidRPr="00393B60">
          <w:rPr>
            <w:rFonts w:ascii="Times New Roman" w:hAnsi="Times New Roman" w:cs="Times New Roman"/>
            <w:sz w:val="26"/>
            <w:szCs w:val="26"/>
          </w:rPr>
          <w:t>законом</w:t>
        </w:r>
      </w:hyperlink>
      <w:r w:rsidRPr="00393B60">
        <w:rPr>
          <w:rFonts w:ascii="Times New Roman" w:hAnsi="Times New Roman" w:cs="Times New Roman"/>
          <w:sz w:val="26"/>
          <w:szCs w:val="26"/>
        </w:rPr>
        <w:t xml:space="preserve"> от 17 августа 1995 года № 147-ФЗ «О естественных монополиях»;</w:t>
      </w:r>
    </w:p>
    <w:p w:rsidR="00E70762" w:rsidRPr="00393B60" w:rsidRDefault="00DD4AA3"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w:t>
      </w:r>
      <w:r w:rsidR="00E67A53" w:rsidRPr="00393B60">
        <w:rPr>
          <w:rFonts w:ascii="Times New Roman" w:hAnsi="Times New Roman" w:cs="Times New Roman"/>
          <w:sz w:val="26"/>
          <w:szCs w:val="26"/>
        </w:rPr>
        <w:t>2</w:t>
      </w:r>
      <w:r w:rsidR="00E70762" w:rsidRPr="00393B60">
        <w:rPr>
          <w:rFonts w:ascii="Times New Roman" w:hAnsi="Times New Roman" w:cs="Times New Roman"/>
          <w:sz w:val="26"/>
          <w:szCs w:val="26"/>
        </w:rPr>
        <w:t>)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w:t>
      </w:r>
      <w:r w:rsidR="00E67A53" w:rsidRPr="00393B60">
        <w:rPr>
          <w:rFonts w:ascii="Times New Roman" w:hAnsi="Times New Roman" w:cs="Times New Roman"/>
          <w:sz w:val="26"/>
          <w:szCs w:val="26"/>
        </w:rPr>
        <w:t>3</w:t>
      </w:r>
      <w:r w:rsidRPr="00393B60">
        <w:rPr>
          <w:rFonts w:ascii="Times New Roman" w:hAnsi="Times New Roman" w:cs="Times New Roman"/>
          <w:sz w:val="26"/>
          <w:szCs w:val="26"/>
        </w:rPr>
        <w:t>) выполнение работы по мобилизационной подготовке в Российской Федерации;</w:t>
      </w:r>
    </w:p>
    <w:p w:rsidR="00E70762" w:rsidRPr="00393B60" w:rsidRDefault="00E67A53"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14</w:t>
      </w:r>
      <w:r w:rsidR="00E70762" w:rsidRPr="00393B60">
        <w:rPr>
          <w:rFonts w:ascii="Times New Roman" w:hAnsi="Times New Roman" w:cs="Times New Roman"/>
          <w:sz w:val="26"/>
          <w:szCs w:val="26"/>
        </w:rPr>
        <w:t xml:space="preserve">) </w:t>
      </w:r>
      <w:r w:rsidR="00E70762" w:rsidRPr="00393B60">
        <w:rPr>
          <w:rFonts w:ascii="Times New Roman" w:hAnsi="Times New Roman" w:cs="Times New Roman"/>
          <w:sz w:val="26"/>
          <w:szCs w:val="26"/>
          <w:lang w:eastAsia="en-US"/>
        </w:rPr>
        <w:t>о</w:t>
      </w:r>
      <w:r w:rsidR="00E70762" w:rsidRPr="00393B60">
        <w:rPr>
          <w:rFonts w:ascii="Times New Roman" w:hAnsi="Times New Roman" w:cs="Times New Roman"/>
          <w:sz w:val="26"/>
          <w:szCs w:val="26"/>
        </w:rPr>
        <w:t>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w:t>
      </w:r>
    </w:p>
    <w:p w:rsidR="00E70762" w:rsidRPr="00393B60" w:rsidRDefault="00E67A53" w:rsidP="00302B6C">
      <w:pPr>
        <w:autoSpaceDE w:val="0"/>
        <w:autoSpaceDN w:val="0"/>
        <w:adjustRightInd w:val="0"/>
        <w:ind w:firstLine="709"/>
        <w:jc w:val="both"/>
        <w:rPr>
          <w:rFonts w:ascii="Times New Roman" w:hAnsi="Times New Roman" w:cs="Times New Roman"/>
          <w:sz w:val="26"/>
          <w:szCs w:val="26"/>
          <w:lang w:eastAsia="en-US"/>
        </w:rPr>
      </w:pPr>
      <w:r w:rsidRPr="00393B60">
        <w:rPr>
          <w:rFonts w:ascii="Times New Roman" w:hAnsi="Times New Roman" w:cs="Times New Roman"/>
          <w:sz w:val="26"/>
          <w:szCs w:val="26"/>
        </w:rPr>
        <w:t>15</w:t>
      </w:r>
      <w:r w:rsidR="00E70762" w:rsidRPr="00393B60">
        <w:rPr>
          <w:rFonts w:ascii="Times New Roman" w:hAnsi="Times New Roman" w:cs="Times New Roman"/>
          <w:sz w:val="26"/>
          <w:szCs w:val="26"/>
        </w:rPr>
        <w:t>) з</w:t>
      </w:r>
      <w:r w:rsidR="00E70762" w:rsidRPr="00393B60">
        <w:rPr>
          <w:rFonts w:ascii="Times New Roman" w:hAnsi="Times New Roman" w:cs="Times New Roman"/>
          <w:sz w:val="26"/>
          <w:szCs w:val="26"/>
          <w:lang w:eastAsia="en-US"/>
        </w:rPr>
        <w:t>акупка определенных товаров, работ, услуг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E70762" w:rsidRPr="00393B60" w:rsidRDefault="00E67A53"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lang w:eastAsia="en-US"/>
        </w:rPr>
        <w:t>16</w:t>
      </w:r>
      <w:r w:rsidR="00E70762" w:rsidRPr="00393B60">
        <w:rPr>
          <w:rFonts w:ascii="Times New Roman" w:hAnsi="Times New Roman" w:cs="Times New Roman"/>
          <w:sz w:val="26"/>
          <w:szCs w:val="26"/>
          <w:lang w:eastAsia="en-US"/>
        </w:rPr>
        <w:t xml:space="preserve">) в случае, если </w:t>
      </w:r>
      <w:r w:rsidR="00E70762" w:rsidRPr="00393B60">
        <w:rPr>
          <w:rFonts w:ascii="Times New Roman" w:hAnsi="Times New Roman" w:cs="Times New Roman"/>
          <w:sz w:val="26"/>
          <w:szCs w:val="26"/>
        </w:rPr>
        <w:t xml:space="preserve">договор, заключенный по результатам проведения конкурентной закупки 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в связи с односторонним отказом заказчика от исполнения договора, если такое условие было предусмотрено в договоре. Новый договор в соответствии с положениями настоящего подпункта может быть заключен заказчиком, в случае, если предыдущий договор расторгнут с применением штрафных санкций, в связи с неисполнением или ненадлежащим исполнением обязательств со стороны поставщика (исполнителя, подрядчика). Невозможность проведения повторной процедуры такой закупки конкурентным способом должна быть письменно обоснована. При этом договор заключается на тех же условиях, что и расторгнутый договор. В случае, если до </w:t>
      </w:r>
      <w:r w:rsidR="00E70762" w:rsidRPr="00393B60">
        <w:rPr>
          <w:rFonts w:ascii="Times New Roman" w:hAnsi="Times New Roman" w:cs="Times New Roman"/>
          <w:sz w:val="26"/>
          <w:szCs w:val="26"/>
        </w:rPr>
        <w:lastRenderedPageBreak/>
        <w:t>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w:t>
      </w:r>
      <w:r w:rsidR="00E67A53" w:rsidRPr="00393B60">
        <w:rPr>
          <w:rFonts w:ascii="Times New Roman" w:hAnsi="Times New Roman" w:cs="Times New Roman"/>
          <w:sz w:val="26"/>
          <w:szCs w:val="26"/>
        </w:rPr>
        <w:t>7</w:t>
      </w:r>
      <w:r w:rsidRPr="00393B60">
        <w:rPr>
          <w:rFonts w:ascii="Times New Roman" w:hAnsi="Times New Roman" w:cs="Times New Roman"/>
          <w:sz w:val="26"/>
          <w:szCs w:val="26"/>
        </w:rPr>
        <w:t xml:space="preserve">)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является неотъемлемой частью договора и оформляется приложением к такому договору. При этом должно быть обеспечено предусмотренное Федеральным законом от 27 июля 2006 года </w:t>
      </w:r>
      <w:r w:rsidRPr="00393B60">
        <w:rPr>
          <w:rFonts w:ascii="Times New Roman" w:hAnsi="Times New Roman" w:cs="Times New Roman"/>
          <w:sz w:val="26"/>
          <w:szCs w:val="26"/>
        </w:rPr>
        <w:br/>
        <w:t>№ 152-ФЗ «О персональных данных» обезличивание персональных данных пациента;</w:t>
      </w:r>
    </w:p>
    <w:p w:rsidR="00E70762" w:rsidRPr="00393B60" w:rsidRDefault="00E67A53"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18</w:t>
      </w:r>
      <w:r w:rsidR="00E70762" w:rsidRPr="00393B60">
        <w:rPr>
          <w:rFonts w:ascii="Times New Roman" w:hAnsi="Times New Roman" w:cs="Times New Roman"/>
          <w:sz w:val="26"/>
          <w:szCs w:val="26"/>
        </w:rPr>
        <w:t xml:space="preserve">) </w:t>
      </w:r>
      <w:r w:rsidR="00E70762" w:rsidRPr="00393B60">
        <w:rPr>
          <w:rFonts w:ascii="Times New Roman" w:hAnsi="Times New Roman" w:cs="Times New Roman"/>
          <w:sz w:val="26"/>
          <w:szCs w:val="26"/>
          <w:lang w:eastAsia="en-US"/>
        </w:rPr>
        <w:t>о</w:t>
      </w:r>
      <w:r w:rsidR="00E70762" w:rsidRPr="00393B60">
        <w:rPr>
          <w:rFonts w:ascii="Times New Roman" w:hAnsi="Times New Roman" w:cs="Times New Roman"/>
          <w:sz w:val="26"/>
          <w:szCs w:val="26"/>
        </w:rPr>
        <w:t xml:space="preserve">существление закупки на поставку 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 </w:t>
      </w:r>
    </w:p>
    <w:p w:rsidR="00E70762" w:rsidRPr="00393B60" w:rsidRDefault="00E67A53"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19</w:t>
      </w:r>
      <w:r w:rsidR="00E70762" w:rsidRPr="00393B60">
        <w:rPr>
          <w:rFonts w:ascii="Times New Roman" w:hAnsi="Times New Roman" w:cs="Times New Roman"/>
          <w:sz w:val="26"/>
          <w:szCs w:val="26"/>
        </w:rPr>
        <w:t xml:space="preserve">) </w:t>
      </w:r>
      <w:r w:rsidR="00E70762" w:rsidRPr="00393B60">
        <w:rPr>
          <w:rFonts w:ascii="Times New Roman" w:hAnsi="Times New Roman" w:cs="Times New Roman"/>
          <w:sz w:val="26"/>
          <w:szCs w:val="26"/>
          <w:lang w:eastAsia="en-US"/>
        </w:rPr>
        <w:t>о</w:t>
      </w:r>
      <w:r w:rsidR="00E70762" w:rsidRPr="00393B60">
        <w:rPr>
          <w:rFonts w:ascii="Times New Roman" w:hAnsi="Times New Roman" w:cs="Times New Roman"/>
          <w:sz w:val="26"/>
          <w:szCs w:val="26"/>
        </w:rPr>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E70762" w:rsidRPr="00393B60" w:rsidRDefault="00E67A53"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20</w:t>
      </w:r>
      <w:r w:rsidR="00E70762" w:rsidRPr="00393B60">
        <w:rPr>
          <w:rFonts w:ascii="Times New Roman" w:hAnsi="Times New Roman" w:cs="Times New Roman"/>
          <w:sz w:val="26"/>
          <w:szCs w:val="26"/>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70762" w:rsidRPr="00393B60" w:rsidRDefault="00E67A53" w:rsidP="00302B6C">
      <w:pPr>
        <w:autoSpaceDE w:val="0"/>
        <w:autoSpaceDN w:val="0"/>
        <w:adjustRightInd w:val="0"/>
        <w:ind w:firstLine="709"/>
        <w:jc w:val="both"/>
        <w:rPr>
          <w:rFonts w:ascii="Times New Roman" w:hAnsi="Times New Roman" w:cs="Times New Roman"/>
          <w:sz w:val="26"/>
          <w:szCs w:val="26"/>
          <w:lang w:eastAsia="en-US"/>
        </w:rPr>
      </w:pPr>
      <w:r w:rsidRPr="00393B60">
        <w:rPr>
          <w:rFonts w:ascii="Times New Roman" w:hAnsi="Times New Roman" w:cs="Times New Roman"/>
          <w:sz w:val="26"/>
          <w:szCs w:val="26"/>
        </w:rPr>
        <w:t>21</w:t>
      </w:r>
      <w:r w:rsidR="00E70762" w:rsidRPr="00393B60">
        <w:rPr>
          <w:rFonts w:ascii="Times New Roman" w:hAnsi="Times New Roman" w:cs="Times New Roman"/>
          <w:sz w:val="26"/>
          <w:szCs w:val="26"/>
        </w:rPr>
        <w:t>) з</w:t>
      </w:r>
      <w:r w:rsidR="00E70762" w:rsidRPr="00393B60">
        <w:rPr>
          <w:rFonts w:ascii="Times New Roman" w:hAnsi="Times New Roman" w:cs="Times New Roman"/>
          <w:sz w:val="26"/>
          <w:szCs w:val="26"/>
          <w:lang w:eastAsia="en-US"/>
        </w:rPr>
        <w:t xml:space="preserve">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9" w:history="1">
        <w:r w:rsidR="00E70762" w:rsidRPr="00393B60">
          <w:rPr>
            <w:rFonts w:ascii="Times New Roman" w:hAnsi="Times New Roman" w:cs="Times New Roman"/>
            <w:sz w:val="26"/>
            <w:szCs w:val="26"/>
            <w:lang w:eastAsia="en-US"/>
          </w:rPr>
          <w:t>законодательством</w:t>
        </w:r>
      </w:hyperlink>
      <w:r w:rsidR="00E70762" w:rsidRPr="00393B60">
        <w:rPr>
          <w:rFonts w:ascii="Times New Roman" w:hAnsi="Times New Roman" w:cs="Times New Roman"/>
          <w:sz w:val="26"/>
          <w:szCs w:val="26"/>
          <w:lang w:eastAsia="en-US"/>
        </w:rPr>
        <w:t>, управляющей компанией, если помещения в многоквартирном доме находятся в частной, государственной или муниципальной собственности;</w:t>
      </w:r>
    </w:p>
    <w:p w:rsidR="00E70762" w:rsidRPr="00393B60" w:rsidRDefault="00E67A53"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lang w:eastAsia="en-US"/>
        </w:rPr>
        <w:t>22</w:t>
      </w:r>
      <w:r w:rsidR="00E70762" w:rsidRPr="00393B60">
        <w:rPr>
          <w:rFonts w:ascii="Times New Roman" w:hAnsi="Times New Roman" w:cs="Times New Roman"/>
          <w:sz w:val="26"/>
          <w:szCs w:val="26"/>
          <w:lang w:eastAsia="en-US"/>
        </w:rPr>
        <w:t xml:space="preserve">) </w:t>
      </w:r>
      <w:r w:rsidR="00E70762" w:rsidRPr="00393B60">
        <w:rPr>
          <w:rFonts w:ascii="Times New Roman" w:hAnsi="Times New Roman" w:cs="Times New Roman"/>
          <w:sz w:val="26"/>
          <w:szCs w:val="26"/>
        </w:rPr>
        <w:t>з</w:t>
      </w:r>
      <w:r w:rsidR="00E70762" w:rsidRPr="00393B60">
        <w:rPr>
          <w:rFonts w:ascii="Times New Roman" w:hAnsi="Times New Roman" w:cs="Times New Roman"/>
          <w:sz w:val="26"/>
          <w:szCs w:val="26"/>
          <w:lang w:eastAsia="en-US"/>
        </w:rPr>
        <w:t>аключение договора на о</w:t>
      </w:r>
      <w:r w:rsidR="00E70762" w:rsidRPr="00393B60">
        <w:rPr>
          <w:rFonts w:ascii="Times New Roman" w:hAnsi="Times New Roman" w:cs="Times New Roman"/>
          <w:sz w:val="26"/>
          <w:szCs w:val="26"/>
        </w:rPr>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E70762" w:rsidRPr="00393B60" w:rsidRDefault="00E67A53" w:rsidP="004D4104">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23</w:t>
      </w:r>
      <w:r w:rsidR="00E70762" w:rsidRPr="00393B60">
        <w:rPr>
          <w:rFonts w:ascii="Times New Roman" w:hAnsi="Times New Roman" w:cs="Times New Roman"/>
          <w:sz w:val="26"/>
          <w:szCs w:val="26"/>
        </w:rPr>
        <w:t xml:space="preserve">) </w:t>
      </w:r>
      <w:r w:rsidR="00E70762" w:rsidRPr="00393B60">
        <w:rPr>
          <w:rFonts w:ascii="Times New Roman" w:hAnsi="Times New Roman" w:cs="Times New Roman"/>
          <w:sz w:val="26"/>
          <w:szCs w:val="26"/>
          <w:lang w:eastAsia="en-US"/>
        </w:rPr>
        <w:t>о</w:t>
      </w:r>
      <w:r w:rsidR="00E70762" w:rsidRPr="00393B60">
        <w:rPr>
          <w:rFonts w:ascii="Times New Roman" w:hAnsi="Times New Roman" w:cs="Times New Roman"/>
          <w:sz w:val="26"/>
          <w:szCs w:val="26"/>
        </w:rPr>
        <w:t xml:space="preserve">существление закупки </w:t>
      </w:r>
      <w:r w:rsidR="00E70762" w:rsidRPr="00393B60">
        <w:rPr>
          <w:rFonts w:ascii="Times New Roman" w:hAnsi="Times New Roman" w:cs="Times New Roman"/>
          <w:sz w:val="26"/>
          <w:szCs w:val="26"/>
          <w:lang w:eastAsia="en-US"/>
        </w:rPr>
        <w:t>на о</w:t>
      </w:r>
      <w:r w:rsidR="00E70762" w:rsidRPr="00393B60">
        <w:rPr>
          <w:rFonts w:ascii="Times New Roman" w:hAnsi="Times New Roman" w:cs="Times New Roman"/>
          <w:sz w:val="26"/>
          <w:szCs w:val="26"/>
        </w:rPr>
        <w:t xml:space="preserve">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w:t>
      </w:r>
      <w:proofErr w:type="spellStart"/>
      <w:r w:rsidR="00E70762" w:rsidRPr="00393B60">
        <w:rPr>
          <w:rFonts w:ascii="Times New Roman" w:hAnsi="Times New Roman" w:cs="Times New Roman"/>
          <w:sz w:val="26"/>
          <w:szCs w:val="26"/>
        </w:rPr>
        <w:t>водо</w:t>
      </w:r>
      <w:proofErr w:type="spellEnd"/>
      <w:r w:rsidR="00E70762" w:rsidRPr="00393B60">
        <w:rPr>
          <w:rFonts w:ascii="Times New Roman" w:hAnsi="Times New Roman" w:cs="Times New Roman"/>
          <w:sz w:val="26"/>
          <w:szCs w:val="26"/>
        </w:rPr>
        <w:t xml:space="preserve">-, тепло-, </w:t>
      </w:r>
      <w:proofErr w:type="spellStart"/>
      <w:r w:rsidR="00E70762" w:rsidRPr="00393B60">
        <w:rPr>
          <w:rFonts w:ascii="Times New Roman" w:hAnsi="Times New Roman" w:cs="Times New Roman"/>
          <w:sz w:val="26"/>
          <w:szCs w:val="26"/>
        </w:rPr>
        <w:t>газо</w:t>
      </w:r>
      <w:proofErr w:type="spellEnd"/>
      <w:r w:rsidR="00E70762" w:rsidRPr="00393B60">
        <w:rPr>
          <w:rFonts w:ascii="Times New Roman" w:hAnsi="Times New Roman" w:cs="Times New Roman"/>
          <w:sz w:val="26"/>
          <w:szCs w:val="26"/>
        </w:rPr>
        <w:t>-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аренду (субаренду);</w:t>
      </w:r>
    </w:p>
    <w:p w:rsidR="00E70762" w:rsidRPr="00393B60" w:rsidRDefault="00E67A53" w:rsidP="00015770">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lastRenderedPageBreak/>
        <w:t>24</w:t>
      </w:r>
      <w:r w:rsidR="00E70762" w:rsidRPr="00393B60">
        <w:rPr>
          <w:rFonts w:ascii="Times New Roman" w:hAnsi="Times New Roman" w:cs="Times New Roman"/>
          <w:sz w:val="26"/>
          <w:szCs w:val="26"/>
        </w:rPr>
        <w:t>) заказчик, являясь исполнителем по контракту (договору) привлекает на основании договора в ходе исполнения данного контракта (договора) иных лиц для поставки товара, выполнения работы, оказания услуги, необходимых для исполнения предусмотренных контрактом (договором) обязательств заказчика;</w:t>
      </w:r>
    </w:p>
    <w:p w:rsidR="00E70762" w:rsidRPr="00393B60" w:rsidRDefault="00E67A53" w:rsidP="00015770">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25</w:t>
      </w:r>
      <w:r w:rsidR="00E70762" w:rsidRPr="00393B60">
        <w:rPr>
          <w:rFonts w:ascii="Times New Roman" w:hAnsi="Times New Roman" w:cs="Times New Roman"/>
          <w:sz w:val="26"/>
          <w:szCs w:val="26"/>
        </w:rPr>
        <w:t xml:space="preserve">) заключение договора за счет гранта, передаваемого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50" w:history="1">
        <w:r w:rsidR="00E70762" w:rsidRPr="00393B60">
          <w:rPr>
            <w:rFonts w:ascii="Times New Roman" w:hAnsi="Times New Roman" w:cs="Times New Roman"/>
            <w:sz w:val="26"/>
            <w:szCs w:val="26"/>
          </w:rPr>
          <w:t>порядке</w:t>
        </w:r>
      </w:hyperlink>
      <w:r w:rsidR="00E70762" w:rsidRPr="00393B60">
        <w:rPr>
          <w:rFonts w:ascii="Times New Roman" w:hAnsi="Times New Roman" w:cs="Times New Roman"/>
          <w:sz w:val="26"/>
          <w:szCs w:val="26"/>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E70762" w:rsidRPr="00393B60">
        <w:rPr>
          <w:rFonts w:ascii="Times New Roman" w:hAnsi="Times New Roman" w:cs="Times New Roman"/>
          <w:sz w:val="26"/>
          <w:szCs w:val="26"/>
        </w:rPr>
        <w:t>грантодателями</w:t>
      </w:r>
      <w:proofErr w:type="spellEnd"/>
      <w:r w:rsidR="00E70762" w:rsidRPr="00393B60">
        <w:rPr>
          <w:rFonts w:ascii="Times New Roman" w:hAnsi="Times New Roman" w:cs="Times New Roman"/>
          <w:sz w:val="26"/>
          <w:szCs w:val="26"/>
        </w:rPr>
        <w:t>, не установлено иное;</w:t>
      </w:r>
    </w:p>
    <w:p w:rsidR="00E70762" w:rsidRPr="00393B60" w:rsidRDefault="00E67A53"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26</w:t>
      </w:r>
      <w:r w:rsidR="00E70762" w:rsidRPr="00393B60">
        <w:rPr>
          <w:rFonts w:ascii="Times New Roman" w:hAnsi="Times New Roman" w:cs="Times New Roman"/>
          <w:sz w:val="26"/>
          <w:szCs w:val="26"/>
        </w:rPr>
        <w:t xml:space="preserve">) </w:t>
      </w:r>
      <w:r w:rsidR="00E70762" w:rsidRPr="00393B60">
        <w:rPr>
          <w:rFonts w:ascii="Times New Roman" w:hAnsi="Times New Roman" w:cs="Times New Roman"/>
          <w:sz w:val="26"/>
          <w:szCs w:val="26"/>
          <w:lang w:eastAsia="en-US"/>
        </w:rPr>
        <w:t>о</w:t>
      </w:r>
      <w:r w:rsidR="00E70762" w:rsidRPr="00393B60">
        <w:rPr>
          <w:rFonts w:ascii="Times New Roman" w:hAnsi="Times New Roman" w:cs="Times New Roman"/>
          <w:sz w:val="26"/>
          <w:szCs w:val="26"/>
        </w:rPr>
        <w:t>существление закупки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70762" w:rsidRPr="00393B60" w:rsidRDefault="00E67A53" w:rsidP="00302B6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27</w:t>
      </w:r>
      <w:r w:rsidR="00E70762" w:rsidRPr="00393B60">
        <w:rPr>
          <w:rFonts w:ascii="Times New Roman" w:hAnsi="Times New Roman" w:cs="Times New Roman"/>
          <w:sz w:val="26"/>
          <w:szCs w:val="26"/>
        </w:rPr>
        <w:t>) 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
    <w:p w:rsidR="00E70762" w:rsidRPr="00393B60" w:rsidRDefault="00E67A53" w:rsidP="003A5006">
      <w:pPr>
        <w:pStyle w:val="Oaeno"/>
        <w:ind w:firstLine="709"/>
        <w:jc w:val="both"/>
        <w:rPr>
          <w:rFonts w:ascii="Times New Roman" w:hAnsi="Times New Roman" w:cs="Times New Roman"/>
          <w:sz w:val="26"/>
          <w:szCs w:val="26"/>
        </w:rPr>
      </w:pPr>
      <w:r w:rsidRPr="00393B60">
        <w:rPr>
          <w:rFonts w:ascii="Times New Roman" w:hAnsi="Times New Roman" w:cs="Times New Roman"/>
          <w:sz w:val="26"/>
          <w:szCs w:val="26"/>
        </w:rPr>
        <w:t>28</w:t>
      </w:r>
      <w:r w:rsidR="00E70762" w:rsidRPr="00393B60">
        <w:rPr>
          <w:rFonts w:ascii="Times New Roman" w:hAnsi="Times New Roman" w:cs="Times New Roman"/>
          <w:sz w:val="26"/>
          <w:szCs w:val="26"/>
        </w:rPr>
        <w:t>) закупка товаров, работ, услуг на сумму, не превышающую пяти тысяч рублей;</w:t>
      </w:r>
    </w:p>
    <w:p w:rsidR="00E70762" w:rsidRPr="00393B60" w:rsidRDefault="00E67A53" w:rsidP="00732674">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29</w:t>
      </w:r>
      <w:r w:rsidR="00E70762" w:rsidRPr="00393B60">
        <w:rPr>
          <w:rFonts w:ascii="Times New Roman" w:hAnsi="Times New Roman" w:cs="Times New Roman"/>
          <w:sz w:val="26"/>
          <w:szCs w:val="26"/>
        </w:rPr>
        <w:t>) оказание юридических услуг в целях обеспечения защиты интересов заказчика;</w:t>
      </w:r>
    </w:p>
    <w:p w:rsidR="00E70762" w:rsidRPr="00393B60" w:rsidRDefault="00E67A53" w:rsidP="004A5F5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30</w:t>
      </w:r>
      <w:r w:rsidR="00E70762" w:rsidRPr="00393B60">
        <w:rPr>
          <w:rFonts w:ascii="Times New Roman" w:hAnsi="Times New Roman" w:cs="Times New Roman"/>
          <w:sz w:val="26"/>
          <w:szCs w:val="26"/>
        </w:rPr>
        <w:t>) 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E67A53" w:rsidRPr="00393B60" w:rsidRDefault="00E67A53" w:rsidP="004A5F53">
      <w:pPr>
        <w:autoSpaceDE w:val="0"/>
        <w:autoSpaceDN w:val="0"/>
        <w:adjustRightInd w:val="0"/>
        <w:ind w:firstLine="709"/>
        <w:jc w:val="both"/>
        <w:rPr>
          <w:rFonts w:ascii="Times New Roman" w:eastAsia="Calibri" w:hAnsi="Times New Roman"/>
          <w:sz w:val="26"/>
          <w:szCs w:val="26"/>
        </w:rPr>
      </w:pPr>
      <w:r w:rsidRPr="00393B60">
        <w:rPr>
          <w:rFonts w:ascii="Times New Roman" w:hAnsi="Times New Roman" w:cs="Times New Roman"/>
          <w:sz w:val="26"/>
          <w:szCs w:val="26"/>
        </w:rPr>
        <w:t>31</w:t>
      </w:r>
      <w:r w:rsidR="0092102E" w:rsidRPr="00393B60">
        <w:rPr>
          <w:rFonts w:ascii="Times New Roman" w:hAnsi="Times New Roman" w:cs="Times New Roman"/>
          <w:sz w:val="26"/>
          <w:szCs w:val="26"/>
        </w:rPr>
        <w:t xml:space="preserve">) </w:t>
      </w:r>
      <w:r w:rsidR="0092102E" w:rsidRPr="00393B60">
        <w:rPr>
          <w:rFonts w:ascii="Times New Roman" w:eastAsia="Calibri" w:hAnsi="Times New Roman"/>
          <w:sz w:val="26"/>
          <w:szCs w:val="26"/>
        </w:rPr>
        <w:t>оказание услуг связи (услуг подвижной радиотелефонной связи (мобильная связь))</w:t>
      </w:r>
      <w:r w:rsidRPr="00393B60">
        <w:rPr>
          <w:rFonts w:ascii="Times New Roman" w:eastAsia="Calibri" w:hAnsi="Times New Roman"/>
          <w:sz w:val="26"/>
          <w:szCs w:val="26"/>
        </w:rPr>
        <w:t>;</w:t>
      </w:r>
    </w:p>
    <w:p w:rsidR="0092102E" w:rsidRPr="00393B60" w:rsidRDefault="00E67A53" w:rsidP="004A5F5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32) </w:t>
      </w:r>
      <w:r w:rsidRPr="00393B60">
        <w:rPr>
          <w:rFonts w:ascii="Times New Roman" w:hAnsi="Times New Roman"/>
          <w:sz w:val="26"/>
          <w:szCs w:val="26"/>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правовыми актами субъекта Российской Федерации</w:t>
      </w:r>
      <w:r w:rsidR="0092102E" w:rsidRPr="00393B60">
        <w:rPr>
          <w:rFonts w:ascii="Times New Roman" w:eastAsia="Calibri" w:hAnsi="Times New Roman"/>
          <w:sz w:val="26"/>
          <w:szCs w:val="26"/>
        </w:rPr>
        <w:t>.</w:t>
      </w:r>
    </w:p>
    <w:p w:rsidR="00E70762" w:rsidRPr="00393B60" w:rsidRDefault="00E70762" w:rsidP="00AA501C">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187. Перечень случаев проведения закупки у единственного поставщика (исполнителя, подрядчика) в электронной форме:</w:t>
      </w:r>
    </w:p>
    <w:p w:rsidR="00E70762" w:rsidRPr="00393B60" w:rsidRDefault="00E70762" w:rsidP="00FC27E4">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 закупка товаров, работ, услуг на сумму, не превышающую </w:t>
      </w:r>
      <w:r w:rsidR="00280B32" w:rsidRPr="00393B60">
        <w:rPr>
          <w:rFonts w:ascii="Times New Roman" w:hAnsi="Times New Roman" w:cs="Times New Roman"/>
          <w:sz w:val="26"/>
          <w:szCs w:val="26"/>
        </w:rPr>
        <w:t>шестисот</w:t>
      </w:r>
      <w:r w:rsidRPr="00393B60">
        <w:rPr>
          <w:rFonts w:ascii="Times New Roman" w:hAnsi="Times New Roman" w:cs="Times New Roman"/>
          <w:sz w:val="26"/>
          <w:szCs w:val="26"/>
        </w:rPr>
        <w:t xml:space="preserve"> тысяч рублей.</w:t>
      </w:r>
    </w:p>
    <w:p w:rsidR="00E70762" w:rsidRPr="00393B60" w:rsidRDefault="00E70762" w:rsidP="00FC27E4">
      <w:pPr>
        <w:autoSpaceDE w:val="0"/>
        <w:autoSpaceDN w:val="0"/>
        <w:adjustRightInd w:val="0"/>
        <w:ind w:firstLine="709"/>
        <w:jc w:val="both"/>
        <w:rPr>
          <w:rFonts w:ascii="Times New Roman" w:hAnsi="Times New Roman" w:cs="Times New Roman"/>
          <w:sz w:val="26"/>
          <w:szCs w:val="26"/>
        </w:rPr>
      </w:pPr>
    </w:p>
    <w:p w:rsidR="00E70762" w:rsidRPr="00393B60" w:rsidRDefault="00E70762" w:rsidP="00FC27E4">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Порядок подготовки и осуществления неконкурентной закупки</w:t>
      </w:r>
    </w:p>
    <w:p w:rsidR="00E70762" w:rsidRPr="00393B60" w:rsidRDefault="00E70762" w:rsidP="00FC27E4">
      <w:pPr>
        <w:autoSpaceDE w:val="0"/>
        <w:autoSpaceDN w:val="0"/>
        <w:adjustRightInd w:val="0"/>
        <w:ind w:firstLine="709"/>
        <w:jc w:val="center"/>
        <w:rPr>
          <w:rFonts w:ascii="Times New Roman" w:hAnsi="Times New Roman" w:cs="Times New Roman"/>
          <w:sz w:val="26"/>
          <w:szCs w:val="26"/>
        </w:rPr>
      </w:pPr>
    </w:p>
    <w:p w:rsidR="00E70762" w:rsidRPr="00393B60" w:rsidRDefault="00E70762" w:rsidP="00E80F6F">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lastRenderedPageBreak/>
        <w:t xml:space="preserve">188. </w:t>
      </w:r>
      <w:r w:rsidR="00E80F6F" w:rsidRPr="00393B60">
        <w:rPr>
          <w:rFonts w:ascii="Times New Roman" w:hAnsi="Times New Roman"/>
          <w:sz w:val="26"/>
          <w:szCs w:val="26"/>
        </w:rPr>
        <w:t xml:space="preserve">Закупка у единственного поставщика (исполнителя, подрядчика) </w:t>
      </w:r>
      <w:r w:rsidR="00E80F6F" w:rsidRPr="00393B60">
        <w:rPr>
          <w:rFonts w:ascii="Times New Roman" w:hAnsi="Times New Roman"/>
          <w:sz w:val="26"/>
          <w:szCs w:val="26"/>
        </w:rPr>
        <w:br/>
        <w:t>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sidRPr="00393B60">
        <w:rPr>
          <w:rFonts w:ascii="Times New Roman" w:hAnsi="Times New Roman" w:cs="Times New Roman"/>
          <w:sz w:val="26"/>
          <w:szCs w:val="26"/>
        </w:rPr>
        <w:t>.</w:t>
      </w:r>
    </w:p>
    <w:p w:rsidR="00E80F6F" w:rsidRPr="00393B60" w:rsidRDefault="00E80F6F" w:rsidP="00E80F6F">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188-1. 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p w:rsidR="00E70762" w:rsidRPr="00393B60" w:rsidRDefault="00E70762" w:rsidP="00FC27E4">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189. </w:t>
      </w:r>
      <w:r w:rsidR="00BE6880" w:rsidRPr="00393B60">
        <w:rPr>
          <w:rFonts w:ascii="Times New Roman" w:hAnsi="Times New Roman" w:cs="Times New Roman"/>
          <w:sz w:val="26"/>
          <w:szCs w:val="26"/>
        </w:rPr>
        <w:t>Сведения о закупке у единственного поставщика (исполнителя, подрядчика) в электронной форме размещаются заказчиком не менее чем за 2 (два) рабочих дня до даты окончания срока подачи предложений поставщиков (исполнителей, подрядчиков).</w:t>
      </w:r>
    </w:p>
    <w:p w:rsidR="00BE6880" w:rsidRPr="00393B60" w:rsidRDefault="00BE6880" w:rsidP="00FC27E4">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sz w:val="26"/>
          <w:szCs w:val="26"/>
        </w:rPr>
        <w:t>189-1. Заказчик вправе провести срочную закупку со сроком подачи предложений поставщиков (исполнителей, подрядчиков) не менее 24 часа. Сведения о такой закупке размещаются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и хранит обоснование срочной закупки вместе с договором.</w:t>
      </w:r>
    </w:p>
    <w:p w:rsidR="002D1B90" w:rsidRPr="00393B60" w:rsidRDefault="00E70762" w:rsidP="00FC27E4">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190. </w:t>
      </w:r>
      <w:r w:rsidR="002D1B90" w:rsidRPr="00393B60">
        <w:rPr>
          <w:rFonts w:ascii="Times New Roman" w:hAnsi="Times New Roman" w:cs="Times New Roman"/>
          <w:sz w:val="26"/>
          <w:szCs w:val="26"/>
        </w:rPr>
        <w:t>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w:t>
      </w:r>
      <w:r w:rsidRPr="00393B60">
        <w:rPr>
          <w:rFonts w:ascii="Times New Roman" w:hAnsi="Times New Roman" w:cs="Times New Roman"/>
          <w:sz w:val="26"/>
          <w:szCs w:val="26"/>
        </w:rPr>
        <w:t>.</w:t>
      </w:r>
    </w:p>
    <w:p w:rsidR="002D1B90" w:rsidRPr="00393B60" w:rsidRDefault="002D1B90" w:rsidP="00FC27E4">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190-1. 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sidRPr="00393B60">
        <w:rPr>
          <w:rFonts w:ascii="Times New Roman" w:hAnsi="Times New Roman" w:cs="Times New Roman"/>
          <w:sz w:val="26"/>
          <w:szCs w:val="26"/>
        </w:rPr>
        <w:br/>
        <w:t>в соответствии с правилами, действующими на электронной площадке и заявки, содержащей информацию в соответствии с пунктом 190-2 настоящего Положения о закупке.</w:t>
      </w:r>
    </w:p>
    <w:p w:rsidR="002D1B90" w:rsidRPr="00393B60" w:rsidRDefault="002D1B90" w:rsidP="002D1B90">
      <w:pPr>
        <w:pStyle w:val="af2"/>
        <w:ind w:firstLine="709"/>
        <w:jc w:val="both"/>
        <w:rPr>
          <w:rFonts w:ascii="Times New Roman" w:hAnsi="Times New Roman" w:cs="Times New Roman"/>
          <w:sz w:val="26"/>
          <w:szCs w:val="26"/>
        </w:rPr>
      </w:pPr>
      <w:r w:rsidRPr="00393B60">
        <w:rPr>
          <w:rFonts w:ascii="Times New Roman" w:hAnsi="Times New Roman" w:cs="Times New Roman"/>
          <w:sz w:val="26"/>
          <w:szCs w:val="26"/>
        </w:rPr>
        <w:t>190-2. Заявка на участие в закупке должна содержать следующую информацию:</w:t>
      </w:r>
    </w:p>
    <w:p w:rsidR="002D1B90" w:rsidRPr="00393B60" w:rsidRDefault="002D1B90" w:rsidP="002D1B90">
      <w:pPr>
        <w:pStyle w:val="af2"/>
        <w:ind w:firstLine="709"/>
        <w:jc w:val="both"/>
        <w:rPr>
          <w:rFonts w:ascii="Times New Roman" w:eastAsia="Calibri" w:hAnsi="Times New Roman" w:cs="Times New Roman"/>
          <w:sz w:val="26"/>
          <w:szCs w:val="26"/>
        </w:rPr>
      </w:pPr>
      <w:r w:rsidRPr="00393B60">
        <w:rPr>
          <w:rFonts w:ascii="Times New Roman" w:eastAsia="Calibri" w:hAnsi="Times New Roman" w:cs="Times New Roman"/>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rsidR="002D1B90" w:rsidRPr="00393B60" w:rsidRDefault="002D1B90" w:rsidP="002D1B90">
      <w:pPr>
        <w:autoSpaceDE w:val="0"/>
        <w:autoSpaceDN w:val="0"/>
        <w:adjustRightInd w:val="0"/>
        <w:ind w:firstLine="709"/>
        <w:jc w:val="both"/>
        <w:rPr>
          <w:rFonts w:ascii="Times New Roman" w:eastAsia="Calibri" w:hAnsi="Times New Roman" w:cs="Times New Roman"/>
          <w:sz w:val="26"/>
          <w:szCs w:val="26"/>
        </w:rPr>
      </w:pPr>
      <w:r w:rsidRPr="00393B60">
        <w:rPr>
          <w:rFonts w:ascii="Times New Roman" w:eastAsia="Calibri" w:hAnsi="Times New Roman" w:cs="Times New Roman"/>
          <w:sz w:val="26"/>
          <w:szCs w:val="26"/>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F82B9A" w:rsidRPr="00393B60" w:rsidRDefault="00F82B9A" w:rsidP="002D1B90">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190-3. Заказчиком </w:t>
      </w:r>
      <w:r w:rsidRPr="00393B60">
        <w:rPr>
          <w:rFonts w:ascii="Times New Roman" w:eastAsia="Calibri" w:hAnsi="Times New Roman" w:cs="Times New Roman"/>
          <w:sz w:val="26"/>
          <w:szCs w:val="26"/>
        </w:rPr>
        <w:t xml:space="preserve">не рассматривается предложение </w:t>
      </w:r>
      <w:r w:rsidRPr="00393B60">
        <w:rPr>
          <w:rFonts w:ascii="Times New Roman" w:hAnsi="Times New Roman" w:cs="Times New Roman"/>
          <w:sz w:val="26"/>
          <w:szCs w:val="26"/>
        </w:rPr>
        <w:t xml:space="preserve">о цене договора либо </w:t>
      </w:r>
      <w:r w:rsidRPr="00393B60">
        <w:rPr>
          <w:rFonts w:ascii="Times New Roman" w:hAnsi="Times New Roman" w:cs="Times New Roman"/>
          <w:sz w:val="26"/>
          <w:szCs w:val="26"/>
        </w:rPr>
        <w:br/>
        <w:t xml:space="preserve">о цене единицы товара, работы, услуги на участие в закупке у единственного поставщика (исполнителя, подрядчика) в электронной форме в случае </w:t>
      </w:r>
      <w:proofErr w:type="spellStart"/>
      <w:r w:rsidRPr="00393B60">
        <w:rPr>
          <w:rFonts w:ascii="Times New Roman" w:hAnsi="Times New Roman" w:cs="Times New Roman"/>
          <w:sz w:val="26"/>
          <w:szCs w:val="26"/>
        </w:rPr>
        <w:t>непредоставления</w:t>
      </w:r>
      <w:proofErr w:type="spellEnd"/>
      <w:r w:rsidRPr="00393B60">
        <w:rPr>
          <w:rFonts w:ascii="Times New Roman" w:hAnsi="Times New Roman" w:cs="Times New Roman"/>
          <w:sz w:val="26"/>
          <w:szCs w:val="26"/>
        </w:rPr>
        <w:t xml:space="preserve"> заявки участником закупки у единственного поставщика (исполнителя, подрядчика) в </w:t>
      </w:r>
      <w:r w:rsidRPr="00393B60">
        <w:rPr>
          <w:rFonts w:ascii="Times New Roman" w:hAnsi="Times New Roman" w:cs="Times New Roman"/>
          <w:sz w:val="26"/>
          <w:szCs w:val="26"/>
        </w:rPr>
        <w:lastRenderedPageBreak/>
        <w:t>электронной форме в соответствии с пунктом 190-1 и 190-2 настоящего Положения о закупке.</w:t>
      </w:r>
    </w:p>
    <w:p w:rsidR="00260E23" w:rsidRPr="00393B60" w:rsidRDefault="00260E23" w:rsidP="002D1B90">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190-4. Срок рассмотрения предложений участников закупки у единственного поставщика (исполнителя, подрядчика) в электронной форме о цене договора либо о цене единицы товара, работы, услуги не может превышать срок, установленный на электронной площадке для подачи предложений поставщиков (исполнителей, подрядчиков) по такой закупке.</w:t>
      </w:r>
    </w:p>
    <w:p w:rsidR="00260E23" w:rsidRPr="00393B60" w:rsidRDefault="0005384A" w:rsidP="002D1B90">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190-5. Предложение участника закупки у единственного поставщика (исполнителя, подрядчика) в электронной форме о </w:t>
      </w:r>
      <w:r w:rsidRPr="00393B60">
        <w:rPr>
          <w:rFonts w:ascii="Times New Roman" w:eastAsia="Calibri" w:hAnsi="Times New Roman" w:cs="Times New Roman"/>
          <w:sz w:val="26"/>
          <w:szCs w:val="26"/>
        </w:rPr>
        <w:t>цене договора и (или) о цене единицы товара, работы, услуги</w:t>
      </w:r>
      <w:r w:rsidRPr="00393B60">
        <w:rPr>
          <w:rFonts w:ascii="Times New Roman" w:hAnsi="Times New Roman" w:cs="Times New Roman"/>
          <w:sz w:val="26"/>
          <w:szCs w:val="26"/>
        </w:rPr>
        <w:t xml:space="preserve"> признается не соответствующим требованиям в случае, если такое предложение превышает цену указанную заказчиком на электронной площадке.</w:t>
      </w:r>
    </w:p>
    <w:p w:rsidR="00260E23" w:rsidRPr="00393B60" w:rsidRDefault="0005384A" w:rsidP="002D1B90">
      <w:pPr>
        <w:autoSpaceDE w:val="0"/>
        <w:autoSpaceDN w:val="0"/>
        <w:adjustRightInd w:val="0"/>
        <w:ind w:firstLine="709"/>
        <w:jc w:val="both"/>
        <w:rPr>
          <w:rFonts w:ascii="Times New Roman" w:hAnsi="Times New Roman" w:cs="Times New Roman"/>
          <w:sz w:val="26"/>
          <w:szCs w:val="26"/>
        </w:rPr>
      </w:pPr>
      <w:r w:rsidRPr="00393B60">
        <w:rPr>
          <w:rFonts w:ascii="Times New Roman" w:eastAsia="Calibri" w:hAnsi="Times New Roman" w:cs="Times New Roman"/>
          <w:sz w:val="26"/>
          <w:szCs w:val="26"/>
        </w:rPr>
        <w:t xml:space="preserve">190-6. Договор заключается с участником закупки </w:t>
      </w:r>
      <w:r w:rsidRPr="00393B60">
        <w:rPr>
          <w:rFonts w:ascii="Times New Roman" w:hAnsi="Times New Roman" w:cs="Times New Roman"/>
          <w:sz w:val="26"/>
          <w:szCs w:val="26"/>
        </w:rPr>
        <w:t xml:space="preserve">у единственного поставщика (исполнителя, подрядчика) в электронной форме, </w:t>
      </w:r>
      <w:r w:rsidRPr="00393B60">
        <w:rPr>
          <w:rFonts w:ascii="Times New Roman" w:eastAsia="Calibri" w:hAnsi="Times New Roman" w:cs="Times New Roman"/>
          <w:sz w:val="26"/>
          <w:szCs w:val="26"/>
        </w:rPr>
        <w:t>предложение о цене договора л</w:t>
      </w:r>
      <w:r w:rsidRPr="00393B60">
        <w:rPr>
          <w:rFonts w:ascii="Times New Roman" w:hAnsi="Times New Roman" w:cs="Times New Roman"/>
          <w:sz w:val="26"/>
          <w:szCs w:val="26"/>
        </w:rPr>
        <w:t xml:space="preserve">ибо о цене единицы товара, работы, услуги, </w:t>
      </w:r>
      <w:r w:rsidRPr="00393B60">
        <w:rPr>
          <w:rFonts w:ascii="Times New Roman" w:eastAsia="Calibri" w:hAnsi="Times New Roman" w:cs="Times New Roman"/>
          <w:sz w:val="26"/>
          <w:szCs w:val="26"/>
        </w:rPr>
        <w:t>которого содержит наиболее низкую цену договора л</w:t>
      </w:r>
      <w:r w:rsidRPr="00393B60">
        <w:rPr>
          <w:rFonts w:ascii="Times New Roman" w:hAnsi="Times New Roman" w:cs="Times New Roman"/>
          <w:sz w:val="26"/>
          <w:szCs w:val="26"/>
        </w:rPr>
        <w:t>ибо цену единицы товара, работы, услуги</w:t>
      </w:r>
      <w:r w:rsidRPr="00393B60">
        <w:rPr>
          <w:rFonts w:ascii="Times New Roman" w:eastAsia="Calibri" w:hAnsi="Times New Roman" w:cs="Times New Roman"/>
          <w:sz w:val="26"/>
          <w:szCs w:val="26"/>
        </w:rPr>
        <w:t>. При предложении наиболее низкой цены договора л</w:t>
      </w:r>
      <w:r w:rsidRPr="00393B60">
        <w:rPr>
          <w:rFonts w:ascii="Times New Roman" w:hAnsi="Times New Roman" w:cs="Times New Roman"/>
          <w:sz w:val="26"/>
          <w:szCs w:val="26"/>
        </w:rPr>
        <w:t>ибо цены единицы товара, работы, услуги</w:t>
      </w:r>
      <w:r w:rsidRPr="00393B60">
        <w:rPr>
          <w:rFonts w:ascii="Times New Roman" w:eastAsia="Calibri" w:hAnsi="Times New Roman" w:cs="Times New Roman"/>
          <w:sz w:val="26"/>
          <w:szCs w:val="26"/>
        </w:rPr>
        <w:t xml:space="preserve"> несколькими участниками такой закупки договор заключается </w:t>
      </w:r>
      <w:r w:rsidRPr="00393B60">
        <w:rPr>
          <w:rFonts w:ascii="Times New Roman" w:hAnsi="Times New Roman" w:cs="Times New Roman"/>
          <w:sz w:val="26"/>
          <w:szCs w:val="26"/>
        </w:rPr>
        <w:t>с</w:t>
      </w:r>
      <w:r w:rsidRPr="00393B60">
        <w:rPr>
          <w:rFonts w:ascii="Times New Roman" w:eastAsia="Calibri" w:hAnsi="Times New Roman" w:cs="Times New Roman"/>
          <w:sz w:val="26"/>
          <w:szCs w:val="26"/>
        </w:rPr>
        <w:t xml:space="preserve"> участником, предложение о цене которого, поступило ранее других предложений. При предложении наиболее низкой цены договора л</w:t>
      </w:r>
      <w:r w:rsidRPr="00393B60">
        <w:rPr>
          <w:rFonts w:ascii="Times New Roman" w:hAnsi="Times New Roman" w:cs="Times New Roman"/>
          <w:sz w:val="26"/>
          <w:szCs w:val="26"/>
        </w:rPr>
        <w:t>ибо цены единицы товара, работы, услуги</w:t>
      </w:r>
      <w:r w:rsidRPr="00393B60">
        <w:rPr>
          <w:rFonts w:ascii="Times New Roman" w:eastAsia="Calibri" w:hAnsi="Times New Roman" w:cs="Times New Roman"/>
          <w:sz w:val="26"/>
          <w:szCs w:val="26"/>
        </w:rPr>
        <w:t xml:space="preserve"> одновременно несколькими участниками такой закупки договор заключается </w:t>
      </w:r>
      <w:r w:rsidRPr="00393B60">
        <w:rPr>
          <w:rFonts w:ascii="Times New Roman" w:hAnsi="Times New Roman" w:cs="Times New Roman"/>
          <w:sz w:val="26"/>
          <w:szCs w:val="26"/>
        </w:rPr>
        <w:t xml:space="preserve">с любым из таких </w:t>
      </w:r>
      <w:r w:rsidRPr="00393B60">
        <w:rPr>
          <w:rFonts w:ascii="Times New Roman" w:eastAsia="Calibri" w:hAnsi="Times New Roman" w:cs="Times New Roman"/>
          <w:sz w:val="26"/>
          <w:szCs w:val="26"/>
        </w:rPr>
        <w:t xml:space="preserve">участников закупки </w:t>
      </w:r>
      <w:r w:rsidRPr="00393B60">
        <w:rPr>
          <w:rFonts w:ascii="Times New Roman" w:hAnsi="Times New Roman" w:cs="Times New Roman"/>
          <w:sz w:val="26"/>
          <w:szCs w:val="26"/>
        </w:rPr>
        <w:t>у единственного поставщика (исполнителя, подрядчика) в электронной форме.</w:t>
      </w:r>
    </w:p>
    <w:p w:rsidR="00E70762" w:rsidRPr="00393B60" w:rsidRDefault="00E70762" w:rsidP="00FC27E4">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191. </w:t>
      </w:r>
      <w:r w:rsidR="00723298" w:rsidRPr="00393B60">
        <w:rPr>
          <w:rFonts w:ascii="Times New Roman" w:eastAsia="Calibri" w:hAnsi="Times New Roman" w:cs="Times New Roman"/>
          <w:sz w:val="26"/>
          <w:szCs w:val="26"/>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00723298" w:rsidRPr="00393B60">
        <w:rPr>
          <w:rFonts w:ascii="Times New Roman" w:hAnsi="Times New Roman" w:cs="Times New Roman"/>
          <w:sz w:val="26"/>
          <w:szCs w:val="26"/>
        </w:rPr>
        <w:t>у единственного поставщика (исполнителя, подрядчика) в электронной форме</w:t>
      </w:r>
      <w:r w:rsidR="00723298" w:rsidRPr="00393B60">
        <w:rPr>
          <w:rFonts w:ascii="Times New Roman" w:eastAsia="Calibri" w:hAnsi="Times New Roman" w:cs="Times New Roman"/>
          <w:sz w:val="26"/>
          <w:szCs w:val="26"/>
        </w:rPr>
        <w:t xml:space="preserve"> с которым заключается договор</w:t>
      </w:r>
      <w:r w:rsidRPr="00393B60">
        <w:rPr>
          <w:rFonts w:ascii="Times New Roman" w:hAnsi="Times New Roman" w:cs="Times New Roman"/>
          <w:sz w:val="26"/>
          <w:szCs w:val="26"/>
        </w:rPr>
        <w:t>.</w:t>
      </w:r>
    </w:p>
    <w:p w:rsidR="00723298" w:rsidRPr="00393B60" w:rsidRDefault="00E70762" w:rsidP="00723298">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19</w:t>
      </w:r>
      <w:r w:rsidR="00723298" w:rsidRPr="00393B60">
        <w:rPr>
          <w:rFonts w:ascii="Times New Roman" w:hAnsi="Times New Roman" w:cs="Times New Roman"/>
          <w:sz w:val="26"/>
          <w:szCs w:val="26"/>
        </w:rPr>
        <w:t>2. Договор заключается с единственным поставщиком (исполнителем, подрядчиком) в соответствии с подпунктом 1 пункта 186 настоящего Положения о закупке в следующих случаях признания закупки несостоявшейся:</w:t>
      </w:r>
    </w:p>
    <w:p w:rsidR="00723298" w:rsidRPr="00393B60" w:rsidRDefault="00723298" w:rsidP="00723298">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 в связи с тем, что по окончании </w:t>
      </w:r>
      <w:r w:rsidRPr="00393B60">
        <w:rPr>
          <w:rFonts w:ascii="Times New Roman" w:eastAsia="Calibri" w:hAnsi="Times New Roman" w:cs="Times New Roman"/>
          <w:sz w:val="26"/>
          <w:szCs w:val="26"/>
        </w:rPr>
        <w:t xml:space="preserve">срока подачи заявок на участие в закупке </w:t>
      </w:r>
      <w:r w:rsidRPr="00393B60">
        <w:rPr>
          <w:rFonts w:ascii="Times New Roman" w:hAnsi="Times New Roman" w:cs="Times New Roman"/>
          <w:sz w:val="26"/>
          <w:szCs w:val="26"/>
        </w:rPr>
        <w:t xml:space="preserve">у единственного поставщика (исполнителя, подрядчика) в электронной форме </w:t>
      </w:r>
      <w:r w:rsidRPr="00393B60">
        <w:rPr>
          <w:rFonts w:ascii="Times New Roman" w:eastAsia="Calibri" w:hAnsi="Times New Roman" w:cs="Times New Roman"/>
          <w:sz w:val="26"/>
          <w:szCs w:val="26"/>
        </w:rPr>
        <w:t xml:space="preserve">не подано ни одного </w:t>
      </w:r>
      <w:r w:rsidRPr="00393B60">
        <w:rPr>
          <w:rFonts w:ascii="Times New Roman" w:hAnsi="Times New Roman" w:cs="Times New Roman"/>
          <w:bCs/>
          <w:sz w:val="26"/>
          <w:szCs w:val="26"/>
        </w:rPr>
        <w:t>предложения</w:t>
      </w:r>
      <w:r w:rsidRPr="00393B60">
        <w:rPr>
          <w:rFonts w:ascii="Times New Roman" w:hAnsi="Times New Roman" w:cs="Times New Roman"/>
          <w:sz w:val="26"/>
          <w:szCs w:val="26"/>
        </w:rPr>
        <w:t xml:space="preserve"> о цене договора либо о цене единицы товара, работы, услуги;</w:t>
      </w:r>
    </w:p>
    <w:p w:rsidR="00723298" w:rsidRPr="00393B60" w:rsidRDefault="00723298" w:rsidP="00723298">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2) </w:t>
      </w:r>
      <w:proofErr w:type="spellStart"/>
      <w:r w:rsidRPr="00393B60">
        <w:rPr>
          <w:rFonts w:ascii="Times New Roman" w:hAnsi="Times New Roman" w:cs="Times New Roman"/>
          <w:sz w:val="26"/>
          <w:szCs w:val="26"/>
        </w:rPr>
        <w:t>непредоставления</w:t>
      </w:r>
      <w:proofErr w:type="spellEnd"/>
      <w:r w:rsidRPr="00393B60">
        <w:rPr>
          <w:rFonts w:ascii="Times New Roman" w:hAnsi="Times New Roman" w:cs="Times New Roman"/>
          <w:sz w:val="26"/>
          <w:szCs w:val="26"/>
        </w:rPr>
        <w:t xml:space="preserve"> в соответствии с пунктом 190-3 настоящего Положения о закупке участником закупки у единственного поставщика (исполнителя, подрядчика) в электронной форме заявки, предусмотренной пунктом 190-1 и 190-2 настоящего Положения о закупке;</w:t>
      </w:r>
    </w:p>
    <w:p w:rsidR="00723298" w:rsidRPr="00393B60" w:rsidRDefault="00723298" w:rsidP="00723298">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пунктом 190-2 настоящего Положения о закупке;</w:t>
      </w:r>
    </w:p>
    <w:p w:rsidR="00E70762" w:rsidRPr="00393B60" w:rsidRDefault="00723298" w:rsidP="00723298">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4) если предложение участника закупки у единственного поставщика (исполнителя, подрядчика) в электронной форме о цене договора и (или) о цене единицы товара, работы, услуги превышает цену, указанную заказчиком на электронной площадке.</w:t>
      </w:r>
    </w:p>
    <w:p w:rsidR="00ED7D59" w:rsidRPr="00393B60" w:rsidRDefault="00ED7D59" w:rsidP="00ED7D59">
      <w:pPr>
        <w:ind w:firstLine="709"/>
        <w:jc w:val="both"/>
        <w:rPr>
          <w:rFonts w:ascii="Times New Roman" w:hAnsi="Times New Roman"/>
          <w:sz w:val="26"/>
          <w:szCs w:val="26"/>
        </w:rPr>
      </w:pPr>
      <w:r w:rsidRPr="00393B60">
        <w:rPr>
          <w:rFonts w:ascii="Times New Roman" w:hAnsi="Times New Roman"/>
          <w:sz w:val="26"/>
          <w:szCs w:val="26"/>
        </w:rPr>
        <w:t>192-1. Не позднее 5 рабочих дней со дня окончания подачи предложений участников Заказчик принимает решение о заключении договора по результатам закупки у единственного поставщика (исполнителя, подрядчика) в электронной форме или об отказе от заключения договора. В протоколе рассмотрения заявок, в том числе отражается:</w:t>
      </w:r>
    </w:p>
    <w:p w:rsidR="00ED7D59" w:rsidRPr="00393B60" w:rsidRDefault="00ED7D59" w:rsidP="00ED7D59">
      <w:pPr>
        <w:ind w:firstLine="709"/>
        <w:jc w:val="both"/>
        <w:rPr>
          <w:rFonts w:ascii="Times New Roman" w:hAnsi="Times New Roman"/>
          <w:sz w:val="26"/>
          <w:szCs w:val="26"/>
        </w:rPr>
      </w:pPr>
      <w:r w:rsidRPr="00393B60">
        <w:rPr>
          <w:rFonts w:ascii="Times New Roman" w:hAnsi="Times New Roman"/>
          <w:sz w:val="26"/>
          <w:szCs w:val="26"/>
        </w:rPr>
        <w:t>- наименование закупки;</w:t>
      </w:r>
    </w:p>
    <w:p w:rsidR="00ED7D59" w:rsidRPr="00393B60" w:rsidRDefault="00ED7D59" w:rsidP="00ED7D59">
      <w:pPr>
        <w:ind w:firstLine="709"/>
        <w:jc w:val="both"/>
        <w:rPr>
          <w:rFonts w:ascii="Times New Roman" w:hAnsi="Times New Roman"/>
          <w:sz w:val="26"/>
          <w:szCs w:val="26"/>
        </w:rPr>
      </w:pPr>
      <w:r w:rsidRPr="00393B60">
        <w:rPr>
          <w:rFonts w:ascii="Times New Roman" w:hAnsi="Times New Roman"/>
          <w:sz w:val="26"/>
          <w:szCs w:val="26"/>
        </w:rPr>
        <w:t>- информация   о   цене поступивших   предложениях   поставщиков   (исполнителей, подрядчиков);</w:t>
      </w:r>
    </w:p>
    <w:p w:rsidR="00ED7D59" w:rsidRPr="00393B60" w:rsidRDefault="00ED7D59" w:rsidP="00ED7D59">
      <w:pPr>
        <w:ind w:firstLine="709"/>
        <w:jc w:val="both"/>
        <w:rPr>
          <w:rFonts w:ascii="Times New Roman" w:hAnsi="Times New Roman"/>
          <w:sz w:val="26"/>
          <w:szCs w:val="26"/>
        </w:rPr>
      </w:pPr>
      <w:r w:rsidRPr="00393B60">
        <w:rPr>
          <w:rFonts w:ascii="Times New Roman" w:hAnsi="Times New Roman"/>
          <w:sz w:val="26"/>
          <w:szCs w:val="26"/>
        </w:rPr>
        <w:lastRenderedPageBreak/>
        <w:t>- наименования  участников  закупки, заявки которых рассматривались;</w:t>
      </w:r>
    </w:p>
    <w:p w:rsidR="00ED7D59" w:rsidRPr="00393B60" w:rsidRDefault="00ED7D59" w:rsidP="00ED7D59">
      <w:pPr>
        <w:ind w:firstLine="709"/>
        <w:jc w:val="both"/>
        <w:rPr>
          <w:rFonts w:ascii="Times New Roman" w:hAnsi="Times New Roman"/>
          <w:sz w:val="26"/>
          <w:szCs w:val="26"/>
        </w:rPr>
      </w:pPr>
      <w:r w:rsidRPr="00393B60">
        <w:rPr>
          <w:rFonts w:ascii="Times New Roman" w:hAnsi="Times New Roman"/>
          <w:sz w:val="26"/>
          <w:szCs w:val="26"/>
        </w:rPr>
        <w:t>- краткое обоснование выбора поставщика (исполнителя, подрядчика);</w:t>
      </w:r>
    </w:p>
    <w:p w:rsidR="00ED7D59" w:rsidRPr="00393B60" w:rsidRDefault="00ED7D59" w:rsidP="00ED7D59">
      <w:pPr>
        <w:ind w:firstLine="709"/>
        <w:jc w:val="both"/>
        <w:rPr>
          <w:rFonts w:ascii="Times New Roman" w:hAnsi="Times New Roman"/>
          <w:sz w:val="26"/>
          <w:szCs w:val="26"/>
        </w:rPr>
      </w:pPr>
      <w:r w:rsidRPr="00393B60">
        <w:rPr>
          <w:rFonts w:ascii="Times New Roman" w:hAnsi="Times New Roman"/>
          <w:sz w:val="26"/>
          <w:szCs w:val="26"/>
        </w:rPr>
        <w:t>- информация о признании закупки несостоявшейся в соответствии с пунктом 191 настоящего Положения о закупке.</w:t>
      </w:r>
    </w:p>
    <w:p w:rsidR="00ED7D59" w:rsidRPr="00393B60" w:rsidRDefault="00ED7D59" w:rsidP="00ED7D59">
      <w:pPr>
        <w:ind w:firstLine="709"/>
        <w:jc w:val="both"/>
        <w:rPr>
          <w:rFonts w:ascii="Times New Roman" w:hAnsi="Times New Roman"/>
          <w:sz w:val="26"/>
          <w:szCs w:val="26"/>
        </w:rPr>
      </w:pPr>
      <w:r w:rsidRPr="00393B60">
        <w:rPr>
          <w:rFonts w:ascii="Times New Roman" w:hAnsi="Times New Roman"/>
          <w:sz w:val="26"/>
          <w:szCs w:val="26"/>
        </w:rPr>
        <w:t>Указанное решение формируется Заказчиком на бумажном носителе и не размещается в Единой информационной системе и на электронной площадке.</w:t>
      </w:r>
    </w:p>
    <w:p w:rsidR="00ED7D59" w:rsidRPr="00393B60" w:rsidRDefault="00ED7D59" w:rsidP="00ED7D59">
      <w:pPr>
        <w:ind w:firstLine="709"/>
        <w:jc w:val="both"/>
        <w:rPr>
          <w:rFonts w:ascii="Times New Roman" w:hAnsi="Times New Roman"/>
          <w:sz w:val="26"/>
          <w:szCs w:val="26"/>
        </w:rPr>
      </w:pPr>
      <w:r w:rsidRPr="00393B60">
        <w:rPr>
          <w:rFonts w:ascii="Times New Roman" w:hAnsi="Times New Roman"/>
          <w:sz w:val="26"/>
          <w:szCs w:val="26"/>
        </w:rPr>
        <w:t>192-2. В случае, если заказчик принял решение об отказе от заключения договора, Заказчик либо отменяет закупку, либо повторно размещает сведения на электронной площадке в соответствии с пунктом 188 настоящего Положения о закупке, при этом Заказчиком могут быть скорректированы сведения о закупке, либо закупка осуществляется в соответствии с подпунктом 1 пункта 186 настоящего Положения о закупке.</w:t>
      </w:r>
    </w:p>
    <w:p w:rsidR="00ED7D59" w:rsidRPr="00393B60" w:rsidRDefault="00ED7D59" w:rsidP="00ED7D59">
      <w:pPr>
        <w:ind w:firstLine="709"/>
        <w:jc w:val="both"/>
        <w:rPr>
          <w:rFonts w:ascii="Times New Roman" w:hAnsi="Times New Roman"/>
          <w:sz w:val="26"/>
          <w:szCs w:val="26"/>
        </w:rPr>
      </w:pPr>
      <w:r w:rsidRPr="00393B60">
        <w:rPr>
          <w:rFonts w:ascii="Times New Roman" w:hAnsi="Times New Roman"/>
          <w:sz w:val="26"/>
          <w:szCs w:val="26"/>
        </w:rPr>
        <w:t>192-3. Договор по результатам закупки у единственного поставщика (исполнителя, подрядчика) заключается в электронной форме. В случае невозможности заключения договора в электронной форме, договор заключается на бумажном носителе.</w:t>
      </w:r>
    </w:p>
    <w:p w:rsidR="00ED7D59" w:rsidRPr="00393B60" w:rsidRDefault="00981850" w:rsidP="00ED7D59">
      <w:pPr>
        <w:ind w:firstLine="709"/>
        <w:jc w:val="both"/>
        <w:rPr>
          <w:rFonts w:ascii="Times New Roman" w:hAnsi="Times New Roman"/>
          <w:sz w:val="26"/>
          <w:szCs w:val="26"/>
        </w:rPr>
      </w:pPr>
      <w:r w:rsidRPr="00393B60">
        <w:rPr>
          <w:rFonts w:ascii="Times New Roman" w:hAnsi="Times New Roman"/>
          <w:sz w:val="26"/>
          <w:szCs w:val="26"/>
        </w:rPr>
        <w:t>192-4. В случае принятия Заказчиком решения о заключении договора, Заказчик направляет Поставщику (исполнителю, подрядчику), предложившему наименьшую цену, проект договора, а Поставщик (исполнитель, подрядчик) должен подписать договор не позднее плановой даты заключения договора (при наличии), указанной на электронной площадке. В случае если плановая дата заключения договора заказчиком не установлена, то договор должен быть подписан Поставщиком (исполнителем, подрядчиком) в течение 2 (двух) календарных дней с даты получения проекта договора от Заказчика</w:t>
      </w:r>
      <w:r w:rsidR="00ED7D59" w:rsidRPr="00393B60">
        <w:rPr>
          <w:rFonts w:ascii="Times New Roman" w:hAnsi="Times New Roman"/>
          <w:sz w:val="26"/>
          <w:szCs w:val="26"/>
        </w:rPr>
        <w:t>.</w:t>
      </w:r>
    </w:p>
    <w:p w:rsidR="00981850" w:rsidRPr="00393B60" w:rsidRDefault="00981850" w:rsidP="00981850">
      <w:pPr>
        <w:ind w:firstLine="709"/>
        <w:jc w:val="both"/>
        <w:rPr>
          <w:rFonts w:ascii="Times New Roman" w:hAnsi="Times New Roman"/>
          <w:sz w:val="26"/>
          <w:szCs w:val="26"/>
        </w:rPr>
      </w:pPr>
      <w:r w:rsidRPr="00393B60">
        <w:rPr>
          <w:rFonts w:ascii="Times New Roman" w:hAnsi="Times New Roman"/>
          <w:sz w:val="26"/>
          <w:szCs w:val="26"/>
        </w:rPr>
        <w:t>192-5. В случае, если Поставщик (исполнитель, подрядчик) в сроки, установленные пунктом 192-4 настоящего Положения о закупке, не подписал проект договора, закупка признается несостоявшейся и закупка осуществляется в соответствии с подпунктом 1 пункта 186 настоящего Положения о закупке.</w:t>
      </w:r>
    </w:p>
    <w:p w:rsidR="00981850" w:rsidRPr="00393B60" w:rsidRDefault="00981850" w:rsidP="00981850">
      <w:pPr>
        <w:ind w:firstLine="709"/>
        <w:jc w:val="both"/>
        <w:rPr>
          <w:rFonts w:ascii="Times New Roman" w:hAnsi="Times New Roman"/>
          <w:sz w:val="26"/>
          <w:szCs w:val="26"/>
        </w:rPr>
      </w:pPr>
      <w:r w:rsidRPr="00393B60">
        <w:rPr>
          <w:rFonts w:ascii="Times New Roman" w:hAnsi="Times New Roman"/>
          <w:sz w:val="26"/>
          <w:szCs w:val="26"/>
        </w:rPr>
        <w:t>192-6. При закупке у единственного поставщика (исполнителя, подрядчика) в соответствии с пунктом 186 настоящего Положения о закупке извещение и документация о закупке Заказчиком не разрабатываются.</w:t>
      </w:r>
    </w:p>
    <w:p w:rsidR="00981850" w:rsidRPr="00393B60" w:rsidRDefault="00981850" w:rsidP="00981850">
      <w:pPr>
        <w:ind w:firstLine="709"/>
        <w:jc w:val="both"/>
        <w:rPr>
          <w:rFonts w:ascii="Times New Roman" w:hAnsi="Times New Roman"/>
          <w:sz w:val="26"/>
          <w:szCs w:val="26"/>
        </w:rPr>
      </w:pPr>
      <w:r w:rsidRPr="00393B60">
        <w:rPr>
          <w:rFonts w:ascii="Times New Roman" w:hAnsi="Times New Roman"/>
          <w:sz w:val="26"/>
          <w:szCs w:val="26"/>
        </w:rPr>
        <w:t>192-7. Договор по результатам закупки у единственного поставщика (исполнителя, подрядчика) в соответствии с</w:t>
      </w:r>
      <w:r w:rsidR="00321A5F" w:rsidRPr="00393B60">
        <w:rPr>
          <w:rFonts w:ascii="Times New Roman" w:hAnsi="Times New Roman"/>
          <w:sz w:val="26"/>
          <w:szCs w:val="26"/>
        </w:rPr>
        <w:t xml:space="preserve"> подпунктом 1</w:t>
      </w:r>
      <w:r w:rsidRPr="00393B60">
        <w:rPr>
          <w:rFonts w:ascii="Times New Roman" w:hAnsi="Times New Roman"/>
          <w:sz w:val="26"/>
          <w:szCs w:val="26"/>
        </w:rPr>
        <w:t xml:space="preserve"> пункт</w:t>
      </w:r>
      <w:r w:rsidR="00321A5F" w:rsidRPr="00393B60">
        <w:rPr>
          <w:rFonts w:ascii="Times New Roman" w:hAnsi="Times New Roman"/>
          <w:sz w:val="26"/>
          <w:szCs w:val="26"/>
        </w:rPr>
        <w:t>а</w:t>
      </w:r>
      <w:r w:rsidRPr="00393B60">
        <w:rPr>
          <w:rFonts w:ascii="Times New Roman" w:hAnsi="Times New Roman"/>
          <w:sz w:val="26"/>
          <w:szCs w:val="26"/>
        </w:rPr>
        <w:t xml:space="preserve"> 186 настоящего Положения о закупке заключается на бумажном носителе.</w:t>
      </w:r>
    </w:p>
    <w:p w:rsidR="00981850" w:rsidRPr="00393B60" w:rsidRDefault="00981850" w:rsidP="00981850">
      <w:pPr>
        <w:ind w:firstLine="709"/>
        <w:jc w:val="both"/>
        <w:rPr>
          <w:rFonts w:ascii="Times New Roman" w:hAnsi="Times New Roman" w:cstheme="minorBidi"/>
          <w:sz w:val="26"/>
          <w:szCs w:val="26"/>
        </w:rPr>
      </w:pPr>
      <w:r w:rsidRPr="00393B60">
        <w:rPr>
          <w:rFonts w:ascii="Times New Roman" w:hAnsi="Times New Roman"/>
          <w:sz w:val="26"/>
          <w:szCs w:val="26"/>
        </w:rPr>
        <w:t>192-8. Порядок заключения договора по результатам закупки у единственного поставщика (исполнителя, подрядчика) в соответствии с пунктом 186 настоящего Положения о закупке регулируется Гражданским кодексом РФ.</w:t>
      </w:r>
    </w:p>
    <w:p w:rsidR="00E70762" w:rsidRPr="00393B60" w:rsidRDefault="00E70762" w:rsidP="00302B6C">
      <w:pPr>
        <w:autoSpaceDE w:val="0"/>
        <w:autoSpaceDN w:val="0"/>
        <w:adjustRightInd w:val="0"/>
        <w:ind w:firstLine="709"/>
        <w:jc w:val="both"/>
        <w:rPr>
          <w:rFonts w:ascii="Times New Roman" w:hAnsi="Times New Roman" w:cs="Times New Roman"/>
          <w:sz w:val="26"/>
          <w:szCs w:val="26"/>
        </w:rPr>
      </w:pPr>
    </w:p>
    <w:p w:rsidR="00E70762" w:rsidRPr="00393B60" w:rsidRDefault="00E70762" w:rsidP="00947CC7">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7. Исполнение, изменение, расторжение договора</w:t>
      </w:r>
    </w:p>
    <w:p w:rsidR="00E70762" w:rsidRPr="00393B60" w:rsidRDefault="00E70762" w:rsidP="00947CC7">
      <w:pPr>
        <w:autoSpaceDE w:val="0"/>
        <w:autoSpaceDN w:val="0"/>
        <w:adjustRightInd w:val="0"/>
        <w:ind w:firstLine="709"/>
        <w:jc w:val="center"/>
        <w:rPr>
          <w:rFonts w:ascii="Times New Roman" w:hAnsi="Times New Roman" w:cs="Times New Roman"/>
          <w:sz w:val="26"/>
          <w:szCs w:val="26"/>
        </w:rPr>
      </w:pPr>
    </w:p>
    <w:p w:rsidR="00E70762" w:rsidRPr="00393B60" w:rsidRDefault="00E70762" w:rsidP="00947CC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193.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E70762" w:rsidRPr="00393B60" w:rsidRDefault="00E70762" w:rsidP="00947CC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194. При исполнении договора по согласованию заказчика с поставщиком (исполнителем, подрядчиком)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rsidR="00E70762" w:rsidRPr="00393B60" w:rsidRDefault="00E70762" w:rsidP="00947CC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195. При заключении и исполнении договора внесение изменений в договор осуществляется заказчиком, в соответствии с частью 5 статьи 4 Федерального закона № </w:t>
      </w:r>
      <w:r w:rsidRPr="00393B60">
        <w:rPr>
          <w:rFonts w:ascii="Times New Roman" w:hAnsi="Times New Roman" w:cs="Times New Roman"/>
          <w:sz w:val="26"/>
          <w:szCs w:val="26"/>
        </w:rPr>
        <w:lastRenderedPageBreak/>
        <w:t>223-ФЗ, пунктом 8 статьи 448 Гражданского кодекса Российской Федерации (при необходимости).</w:t>
      </w:r>
    </w:p>
    <w:p w:rsidR="00E70762" w:rsidRPr="00393B60" w:rsidRDefault="00E70762" w:rsidP="00947CC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196.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rsidR="00E70762" w:rsidRPr="00393B60" w:rsidRDefault="00E70762" w:rsidP="00947CC7">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197. При приемке поставленного товара, выполненной работы, оказанной услуги, результатов отдельного этапа, предусмотренного договором, исполнении договора заказчик при необходимости создает приемочную комиссию, которая состоит не менее чем из трех человек.</w:t>
      </w:r>
    </w:p>
    <w:p w:rsidR="00E70762" w:rsidRPr="00393B60" w:rsidRDefault="00E70762" w:rsidP="004A57BF">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198.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
    <w:p w:rsidR="00E70762" w:rsidRPr="00393B60" w:rsidRDefault="00E70762" w:rsidP="004A57BF">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199.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E70762" w:rsidRPr="00393B60" w:rsidRDefault="00E70762" w:rsidP="004A1EB3">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200. Расторжение договора допускается по основаниям и в порядке, предусмотренным Гражданским кодексом Российской Федерации.</w:t>
      </w:r>
    </w:p>
    <w:p w:rsidR="00E70762" w:rsidRPr="00393B60" w:rsidRDefault="00E70762" w:rsidP="004A1EB3">
      <w:pPr>
        <w:autoSpaceDE w:val="0"/>
        <w:autoSpaceDN w:val="0"/>
        <w:adjustRightInd w:val="0"/>
        <w:ind w:firstLine="709"/>
        <w:jc w:val="both"/>
        <w:rPr>
          <w:rFonts w:ascii="Times New Roman" w:hAnsi="Times New Roman" w:cs="Times New Roman"/>
          <w:sz w:val="26"/>
          <w:szCs w:val="26"/>
        </w:rPr>
      </w:pPr>
    </w:p>
    <w:p w:rsidR="00E70762" w:rsidRPr="00393B60" w:rsidRDefault="00E70762" w:rsidP="00BB467B">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8. Оценка заявок предложений участников закупки и критерии этой оценки</w:t>
      </w:r>
    </w:p>
    <w:p w:rsidR="00E70762" w:rsidRPr="00393B60" w:rsidRDefault="00E70762" w:rsidP="0096084B">
      <w:pPr>
        <w:jc w:val="right"/>
        <w:rPr>
          <w:rFonts w:ascii="Times New Roman" w:hAnsi="Times New Roman" w:cs="Times New Roman"/>
          <w:sz w:val="26"/>
          <w:szCs w:val="26"/>
        </w:rPr>
      </w:pPr>
    </w:p>
    <w:p w:rsidR="00E70762" w:rsidRPr="00393B60" w:rsidRDefault="00E70762" w:rsidP="00656840">
      <w:pPr>
        <w:autoSpaceDE w:val="0"/>
        <w:autoSpaceDN w:val="0"/>
        <w:adjustRightInd w:val="0"/>
        <w:ind w:firstLine="709"/>
        <w:jc w:val="both"/>
        <w:rPr>
          <w:rFonts w:ascii="Times New Roman" w:hAnsi="Times New Roman" w:cs="Times New Roman"/>
          <w:sz w:val="26"/>
          <w:szCs w:val="26"/>
        </w:rPr>
      </w:pPr>
      <w:r w:rsidRPr="00393B60">
        <w:rPr>
          <w:rFonts w:ascii="Times New Roman" w:hAnsi="Times New Roman" w:cs="Times New Roman"/>
          <w:sz w:val="26"/>
          <w:szCs w:val="26"/>
        </w:rPr>
        <w:t xml:space="preserve">201. </w:t>
      </w:r>
      <w:hyperlink r:id="rId51" w:history="1">
        <w:r w:rsidRPr="00393B60">
          <w:rPr>
            <w:rFonts w:ascii="Times New Roman" w:hAnsi="Times New Roman" w:cs="Times New Roman"/>
            <w:sz w:val="26"/>
            <w:szCs w:val="26"/>
          </w:rPr>
          <w:t>Порядок</w:t>
        </w:r>
      </w:hyperlink>
      <w:r w:rsidRPr="00393B60">
        <w:rPr>
          <w:rFonts w:ascii="Times New Roman" w:hAnsi="Times New Roman" w:cs="Times New Roman"/>
          <w:sz w:val="26"/>
          <w:szCs w:val="26"/>
        </w:rPr>
        <w:t xml:space="preserve"> оценки заявок, окончательных предложений участников закупки, в том числе </w:t>
      </w:r>
      <w:hyperlink r:id="rId52" w:history="1">
        <w:r w:rsidRPr="00393B60">
          <w:rPr>
            <w:rFonts w:ascii="Times New Roman" w:hAnsi="Times New Roman" w:cs="Times New Roman"/>
            <w:sz w:val="26"/>
            <w:szCs w:val="26"/>
          </w:rPr>
          <w:t>предельные величины</w:t>
        </w:r>
      </w:hyperlink>
      <w:r w:rsidRPr="00393B60">
        <w:rPr>
          <w:rFonts w:ascii="Times New Roman" w:hAnsi="Times New Roman" w:cs="Times New Roman"/>
          <w:sz w:val="26"/>
          <w:szCs w:val="26"/>
        </w:rPr>
        <w:t xml:space="preserve"> значимости каждого критерия, устанавливаются в Приложении № 1 к настоящему Положению.</w:t>
      </w:r>
    </w:p>
    <w:p w:rsidR="00E70762" w:rsidRPr="00393B60" w:rsidRDefault="00E70762" w:rsidP="00656840">
      <w:pPr>
        <w:autoSpaceDE w:val="0"/>
        <w:autoSpaceDN w:val="0"/>
        <w:adjustRightInd w:val="0"/>
        <w:ind w:firstLine="709"/>
        <w:jc w:val="both"/>
        <w:rPr>
          <w:rFonts w:ascii="Times New Roman" w:hAnsi="Times New Roman" w:cs="Times New Roman"/>
          <w:sz w:val="26"/>
          <w:szCs w:val="26"/>
        </w:rPr>
      </w:pPr>
    </w:p>
    <w:p w:rsidR="005F4D2D" w:rsidRPr="00393B60" w:rsidRDefault="005F4D2D" w:rsidP="005F4D2D">
      <w:pPr>
        <w:autoSpaceDE w:val="0"/>
        <w:autoSpaceDN w:val="0"/>
        <w:adjustRightInd w:val="0"/>
        <w:ind w:firstLine="709"/>
        <w:jc w:val="center"/>
        <w:rPr>
          <w:rFonts w:ascii="Times New Roman" w:hAnsi="Times New Roman"/>
          <w:sz w:val="26"/>
          <w:szCs w:val="26"/>
        </w:rPr>
      </w:pPr>
      <w:r w:rsidRPr="00393B60">
        <w:rPr>
          <w:rFonts w:ascii="Times New Roman" w:hAnsi="Times New Roman"/>
          <w:sz w:val="26"/>
          <w:szCs w:val="26"/>
        </w:rPr>
        <w:t>9. Обоснование начальной (максимальной) цены договора или цены единицы товара, работы, услуги</w:t>
      </w:r>
    </w:p>
    <w:p w:rsidR="005F4D2D" w:rsidRPr="00393B60" w:rsidRDefault="005F4D2D" w:rsidP="005F4D2D">
      <w:pPr>
        <w:autoSpaceDE w:val="0"/>
        <w:autoSpaceDN w:val="0"/>
        <w:adjustRightInd w:val="0"/>
        <w:ind w:firstLine="709"/>
        <w:jc w:val="center"/>
        <w:rPr>
          <w:rFonts w:ascii="Times New Roman" w:hAnsi="Times New Roman"/>
          <w:sz w:val="26"/>
          <w:szCs w:val="26"/>
        </w:rPr>
      </w:pPr>
    </w:p>
    <w:p w:rsidR="00B073FD" w:rsidRPr="00393B60" w:rsidRDefault="00B073FD" w:rsidP="00B073FD">
      <w:pPr>
        <w:autoSpaceDE w:val="0"/>
        <w:autoSpaceDN w:val="0"/>
        <w:adjustRightInd w:val="0"/>
        <w:spacing w:line="276" w:lineRule="auto"/>
        <w:ind w:firstLine="567"/>
        <w:jc w:val="both"/>
        <w:rPr>
          <w:rFonts w:ascii="Times New Roman" w:hAnsi="Times New Roman"/>
          <w:sz w:val="26"/>
          <w:szCs w:val="26"/>
        </w:rPr>
      </w:pPr>
      <w:r w:rsidRPr="00393B60">
        <w:rPr>
          <w:rFonts w:ascii="Times New Roman" w:hAnsi="Times New Roman"/>
          <w:sz w:val="26"/>
          <w:szCs w:val="26"/>
        </w:rPr>
        <w:t>202. Начальная (максимальная) цена договора или цены единицы товара, работы, услуги определяется и обосновывается заказчиком при осуществлении конкурентных закупок посредством применения следующего метода или нескольких следующих методов:</w:t>
      </w:r>
    </w:p>
    <w:p w:rsidR="00B073FD" w:rsidRPr="00393B60" w:rsidRDefault="00B073FD" w:rsidP="00B073FD">
      <w:pPr>
        <w:autoSpaceDE w:val="0"/>
        <w:autoSpaceDN w:val="0"/>
        <w:adjustRightInd w:val="0"/>
        <w:ind w:firstLine="567"/>
        <w:jc w:val="both"/>
        <w:rPr>
          <w:rFonts w:ascii="Times New Roman" w:hAnsi="Times New Roman"/>
          <w:sz w:val="26"/>
          <w:szCs w:val="26"/>
        </w:rPr>
      </w:pPr>
      <w:r w:rsidRPr="00393B60">
        <w:rPr>
          <w:rFonts w:ascii="Times New Roman" w:hAnsi="Times New Roman"/>
          <w:sz w:val="26"/>
          <w:szCs w:val="26"/>
        </w:rPr>
        <w:t>1) метод  рыночных цен (анализа рынка);</w:t>
      </w:r>
    </w:p>
    <w:p w:rsidR="00B073FD" w:rsidRPr="00393B60" w:rsidRDefault="00B073FD" w:rsidP="00B073FD">
      <w:pPr>
        <w:autoSpaceDE w:val="0"/>
        <w:autoSpaceDN w:val="0"/>
        <w:adjustRightInd w:val="0"/>
        <w:ind w:firstLine="567"/>
        <w:jc w:val="both"/>
        <w:rPr>
          <w:rFonts w:ascii="Times New Roman" w:hAnsi="Times New Roman"/>
          <w:sz w:val="26"/>
          <w:szCs w:val="26"/>
        </w:rPr>
      </w:pPr>
      <w:r w:rsidRPr="00393B60">
        <w:rPr>
          <w:rFonts w:ascii="Times New Roman" w:hAnsi="Times New Roman"/>
          <w:sz w:val="26"/>
          <w:szCs w:val="26"/>
        </w:rPr>
        <w:t>2) тарифный метод;</w:t>
      </w:r>
    </w:p>
    <w:p w:rsidR="00B073FD" w:rsidRPr="00393B60" w:rsidRDefault="00B073FD" w:rsidP="00B073FD">
      <w:pPr>
        <w:autoSpaceDE w:val="0"/>
        <w:autoSpaceDN w:val="0"/>
        <w:adjustRightInd w:val="0"/>
        <w:ind w:firstLine="567"/>
        <w:jc w:val="both"/>
        <w:rPr>
          <w:rFonts w:ascii="Times New Roman" w:hAnsi="Times New Roman"/>
          <w:sz w:val="26"/>
          <w:szCs w:val="26"/>
        </w:rPr>
      </w:pPr>
      <w:r w:rsidRPr="00393B60">
        <w:rPr>
          <w:rFonts w:ascii="Times New Roman" w:hAnsi="Times New Roman"/>
          <w:sz w:val="26"/>
          <w:szCs w:val="26"/>
        </w:rPr>
        <w:t>3) проектно-сметный метод;</w:t>
      </w:r>
    </w:p>
    <w:p w:rsidR="00B073FD" w:rsidRPr="00393B60" w:rsidRDefault="00B073FD" w:rsidP="00B073FD">
      <w:pPr>
        <w:autoSpaceDE w:val="0"/>
        <w:autoSpaceDN w:val="0"/>
        <w:adjustRightInd w:val="0"/>
        <w:ind w:firstLine="567"/>
        <w:jc w:val="both"/>
        <w:rPr>
          <w:rFonts w:ascii="Times New Roman" w:hAnsi="Times New Roman"/>
          <w:sz w:val="26"/>
          <w:szCs w:val="26"/>
        </w:rPr>
      </w:pPr>
      <w:r w:rsidRPr="00393B60">
        <w:rPr>
          <w:rFonts w:ascii="Times New Roman" w:hAnsi="Times New Roman"/>
          <w:sz w:val="26"/>
          <w:szCs w:val="26"/>
        </w:rPr>
        <w:t>4) затратный метод.</w:t>
      </w:r>
    </w:p>
    <w:p w:rsidR="00B073FD" w:rsidRPr="00393B60" w:rsidRDefault="00B073FD" w:rsidP="00B073FD">
      <w:pPr>
        <w:autoSpaceDE w:val="0"/>
        <w:autoSpaceDN w:val="0"/>
        <w:adjustRightInd w:val="0"/>
        <w:ind w:firstLine="567"/>
        <w:jc w:val="both"/>
        <w:rPr>
          <w:rFonts w:ascii="Times New Roman" w:hAnsi="Times New Roman"/>
          <w:sz w:val="26"/>
          <w:szCs w:val="26"/>
        </w:rPr>
      </w:pPr>
      <w:r w:rsidRPr="00393B60">
        <w:rPr>
          <w:rFonts w:ascii="Times New Roman" w:hAnsi="Times New Roman"/>
          <w:sz w:val="26"/>
          <w:szCs w:val="26"/>
        </w:rPr>
        <w:t xml:space="preserve">203. </w:t>
      </w:r>
      <w:hyperlink r:id="rId53" w:history="1">
        <w:r w:rsidRPr="00393B60">
          <w:rPr>
            <w:rFonts w:ascii="Times New Roman" w:hAnsi="Times New Roman"/>
            <w:sz w:val="26"/>
            <w:szCs w:val="26"/>
          </w:rPr>
          <w:t>Метод</w:t>
        </w:r>
      </w:hyperlink>
      <w:r w:rsidRPr="00393B60">
        <w:rPr>
          <w:rFonts w:ascii="Times New Roman" w:hAnsi="Times New Roman"/>
          <w:sz w:val="26"/>
          <w:szCs w:val="26"/>
        </w:rPr>
        <w:t xml:space="preserve"> рыночных цен (анализа рынка) заключается в установлении начальной (максимальной) цены договора или цены единицы товара, работы, услуги на основании информации о рыночных ценах товаров, работ, услуг, планируемых к закупкам. Начальная </w:t>
      </w:r>
      <w:r w:rsidRPr="00393B60">
        <w:rPr>
          <w:rFonts w:ascii="Times New Roman" w:hAnsi="Times New Roman"/>
          <w:sz w:val="26"/>
          <w:szCs w:val="26"/>
        </w:rPr>
        <w:lastRenderedPageBreak/>
        <w:t>(максимальная) цена договора устанавливается  преимущественно по наименьшей цене договора или цене единицы товара, работы, услуги.</w:t>
      </w:r>
    </w:p>
    <w:p w:rsidR="00B073FD" w:rsidRPr="00393B60" w:rsidRDefault="00B073FD" w:rsidP="00B073FD">
      <w:pPr>
        <w:autoSpaceDE w:val="0"/>
        <w:autoSpaceDN w:val="0"/>
        <w:adjustRightInd w:val="0"/>
        <w:ind w:firstLine="540"/>
        <w:jc w:val="both"/>
        <w:rPr>
          <w:rFonts w:ascii="Times New Roman" w:hAnsi="Times New Roman"/>
          <w:sz w:val="26"/>
          <w:szCs w:val="26"/>
        </w:rPr>
      </w:pPr>
      <w:r w:rsidRPr="00393B60">
        <w:rPr>
          <w:rFonts w:ascii="Times New Roman" w:hAnsi="Times New Roman"/>
          <w:sz w:val="26"/>
          <w:szCs w:val="26"/>
        </w:rPr>
        <w:t>204. При применении метода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073FD" w:rsidRPr="00393B60" w:rsidRDefault="00B073FD" w:rsidP="00B073FD">
      <w:pPr>
        <w:autoSpaceDE w:val="0"/>
        <w:autoSpaceDN w:val="0"/>
        <w:adjustRightInd w:val="0"/>
        <w:ind w:firstLine="540"/>
        <w:jc w:val="both"/>
        <w:rPr>
          <w:rFonts w:ascii="Times New Roman" w:hAnsi="Times New Roman"/>
          <w:sz w:val="26"/>
          <w:szCs w:val="26"/>
        </w:rPr>
      </w:pPr>
      <w:r w:rsidRPr="00393B60">
        <w:rPr>
          <w:rFonts w:ascii="Times New Roman" w:hAnsi="Times New Roman"/>
          <w:sz w:val="26"/>
          <w:szCs w:val="26"/>
        </w:rPr>
        <w:t>205. Метод рыночных цен (анализа рынка) является приоритетным для определения и обоснования начальной (максимальной) цены договора  или цены единицы товара, работы, услуги</w:t>
      </w:r>
      <w:bookmarkStart w:id="15" w:name="Par11"/>
      <w:bookmarkEnd w:id="15"/>
      <w:r w:rsidRPr="00393B60">
        <w:rPr>
          <w:rFonts w:ascii="Times New Roman" w:hAnsi="Times New Roman"/>
          <w:sz w:val="26"/>
          <w:szCs w:val="26"/>
        </w:rPr>
        <w:t>.</w:t>
      </w:r>
    </w:p>
    <w:p w:rsidR="00B073FD" w:rsidRPr="00393B60" w:rsidRDefault="00B073FD" w:rsidP="00B073FD">
      <w:pPr>
        <w:autoSpaceDE w:val="0"/>
        <w:autoSpaceDN w:val="0"/>
        <w:adjustRightInd w:val="0"/>
        <w:ind w:firstLine="540"/>
        <w:jc w:val="both"/>
        <w:rPr>
          <w:rFonts w:ascii="Times New Roman" w:hAnsi="Times New Roman"/>
          <w:sz w:val="26"/>
          <w:szCs w:val="26"/>
        </w:rPr>
      </w:pPr>
      <w:r w:rsidRPr="00393B60">
        <w:rPr>
          <w:rFonts w:ascii="Times New Roman" w:hAnsi="Times New Roman"/>
          <w:sz w:val="26"/>
          <w:szCs w:val="26"/>
        </w:rPr>
        <w:t xml:space="preserve">206. Тарифный </w:t>
      </w:r>
      <w:hyperlink r:id="rId54" w:history="1">
        <w:r w:rsidRPr="00393B60">
          <w:rPr>
            <w:rFonts w:ascii="Times New Roman" w:hAnsi="Times New Roman"/>
            <w:sz w:val="26"/>
            <w:szCs w:val="26"/>
          </w:rPr>
          <w:t>метод</w:t>
        </w:r>
      </w:hyperlink>
      <w:r w:rsidRPr="00393B60">
        <w:rPr>
          <w:rFonts w:ascii="Times New Roman" w:hAnsi="Times New Roman"/>
          <w:sz w:val="26"/>
          <w:szCs w:val="26"/>
        </w:rPr>
        <w:t xml:space="preserve">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определяются по регулируемым ценам (тарифам) на товары, работы, услуги.</w:t>
      </w:r>
    </w:p>
    <w:p w:rsidR="00B073FD" w:rsidRPr="00393B60" w:rsidRDefault="00B073FD" w:rsidP="00B073FD">
      <w:pPr>
        <w:autoSpaceDE w:val="0"/>
        <w:autoSpaceDN w:val="0"/>
        <w:adjustRightInd w:val="0"/>
        <w:ind w:firstLine="540"/>
        <w:jc w:val="both"/>
        <w:rPr>
          <w:rFonts w:ascii="Times New Roman" w:hAnsi="Times New Roman"/>
          <w:sz w:val="26"/>
          <w:szCs w:val="26"/>
        </w:rPr>
      </w:pPr>
      <w:r w:rsidRPr="00393B60">
        <w:rPr>
          <w:rFonts w:ascii="Times New Roman" w:hAnsi="Times New Roman"/>
          <w:sz w:val="26"/>
          <w:szCs w:val="26"/>
        </w:rPr>
        <w:t xml:space="preserve">207. Проектно-сметный </w:t>
      </w:r>
      <w:hyperlink r:id="rId55" w:history="1">
        <w:r w:rsidRPr="00393B60">
          <w:rPr>
            <w:rFonts w:ascii="Times New Roman" w:hAnsi="Times New Roman"/>
            <w:sz w:val="26"/>
            <w:szCs w:val="26"/>
          </w:rPr>
          <w:t>метод</w:t>
        </w:r>
      </w:hyperlink>
      <w:r w:rsidRPr="00393B60">
        <w:rPr>
          <w:rFonts w:ascii="Times New Roman" w:hAnsi="Times New Roman"/>
          <w:sz w:val="26"/>
          <w:szCs w:val="26"/>
        </w:rPr>
        <w:t xml:space="preserve"> заключается в определении начальной (максимальной) цены договора, на:</w:t>
      </w:r>
    </w:p>
    <w:p w:rsidR="00B073FD" w:rsidRPr="00393B60" w:rsidRDefault="00B073FD" w:rsidP="00B073FD">
      <w:pPr>
        <w:autoSpaceDE w:val="0"/>
        <w:autoSpaceDN w:val="0"/>
        <w:adjustRightInd w:val="0"/>
        <w:ind w:firstLine="540"/>
        <w:jc w:val="both"/>
        <w:rPr>
          <w:rFonts w:ascii="Times New Roman" w:hAnsi="Times New Roman"/>
          <w:sz w:val="26"/>
          <w:szCs w:val="26"/>
        </w:rPr>
      </w:pPr>
      <w:r w:rsidRPr="00393B60">
        <w:rPr>
          <w:rFonts w:ascii="Times New Roman" w:hAnsi="Times New Roman"/>
          <w:sz w:val="26"/>
          <w:szCs w:val="26"/>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B073FD" w:rsidRPr="00393B60" w:rsidRDefault="00B073FD" w:rsidP="00B073FD">
      <w:pPr>
        <w:autoSpaceDE w:val="0"/>
        <w:autoSpaceDN w:val="0"/>
        <w:adjustRightInd w:val="0"/>
        <w:ind w:firstLine="540"/>
        <w:jc w:val="both"/>
        <w:rPr>
          <w:rFonts w:ascii="Times New Roman" w:hAnsi="Times New Roman"/>
          <w:sz w:val="26"/>
          <w:szCs w:val="26"/>
        </w:rPr>
      </w:pPr>
      <w:r w:rsidRPr="00393B60">
        <w:rPr>
          <w:rFonts w:ascii="Times New Roman" w:hAnsi="Times New Roman"/>
          <w:sz w:val="26"/>
          <w:szCs w:val="26"/>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56" w:history="1">
        <w:r w:rsidRPr="00393B60">
          <w:rPr>
            <w:rFonts w:ascii="Times New Roman" w:hAnsi="Times New Roman"/>
            <w:sz w:val="26"/>
            <w:szCs w:val="26"/>
          </w:rPr>
          <w:t>порядке</w:t>
        </w:r>
      </w:hyperlink>
      <w:r w:rsidRPr="00393B60">
        <w:rPr>
          <w:rFonts w:ascii="Times New Roman" w:hAnsi="Times New Roman"/>
          <w:sz w:val="26"/>
          <w:szCs w:val="26"/>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073FD" w:rsidRPr="00393B60" w:rsidRDefault="00B073FD" w:rsidP="00B073FD">
      <w:pPr>
        <w:autoSpaceDE w:val="0"/>
        <w:autoSpaceDN w:val="0"/>
        <w:adjustRightInd w:val="0"/>
        <w:ind w:firstLine="540"/>
        <w:jc w:val="both"/>
        <w:rPr>
          <w:rFonts w:ascii="Times New Roman" w:hAnsi="Times New Roman"/>
          <w:sz w:val="26"/>
          <w:szCs w:val="26"/>
        </w:rPr>
      </w:pPr>
      <w:r w:rsidRPr="00393B60">
        <w:rPr>
          <w:rFonts w:ascii="Times New Roman" w:hAnsi="Times New Roman"/>
          <w:sz w:val="26"/>
          <w:szCs w:val="26"/>
        </w:rPr>
        <w:t>3) текущий ремонт объекта капитального строительства.</w:t>
      </w:r>
    </w:p>
    <w:p w:rsidR="00B073FD" w:rsidRPr="00393B60" w:rsidRDefault="00B073FD" w:rsidP="00B073FD">
      <w:pPr>
        <w:autoSpaceDE w:val="0"/>
        <w:autoSpaceDN w:val="0"/>
        <w:adjustRightInd w:val="0"/>
        <w:ind w:firstLine="540"/>
        <w:jc w:val="both"/>
        <w:rPr>
          <w:rFonts w:ascii="Times New Roman" w:hAnsi="Times New Roman"/>
          <w:sz w:val="26"/>
          <w:szCs w:val="26"/>
        </w:rPr>
      </w:pPr>
      <w:r w:rsidRPr="00393B60">
        <w:rPr>
          <w:rFonts w:ascii="Times New Roman" w:hAnsi="Times New Roman"/>
          <w:sz w:val="26"/>
          <w:szCs w:val="26"/>
        </w:rPr>
        <w:t xml:space="preserve">208. Затратный </w:t>
      </w:r>
      <w:hyperlink r:id="rId57" w:history="1">
        <w:r w:rsidRPr="00393B60">
          <w:rPr>
            <w:rFonts w:ascii="Times New Roman" w:hAnsi="Times New Roman"/>
            <w:sz w:val="26"/>
            <w:szCs w:val="26"/>
          </w:rPr>
          <w:t>метод</w:t>
        </w:r>
      </w:hyperlink>
      <w:r w:rsidRPr="00393B60">
        <w:rPr>
          <w:rFonts w:ascii="Times New Roman" w:hAnsi="Times New Roman"/>
          <w:sz w:val="26"/>
          <w:szCs w:val="26"/>
        </w:rPr>
        <w:t xml:space="preserve"> заключается в определении начальной (максимальной) цены договора или цены единицы товара, работы, услуги,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073FD" w:rsidRPr="00393B60" w:rsidRDefault="00B073FD" w:rsidP="00B073FD">
      <w:pPr>
        <w:autoSpaceDE w:val="0"/>
        <w:autoSpaceDN w:val="0"/>
        <w:adjustRightInd w:val="0"/>
        <w:ind w:firstLine="540"/>
        <w:jc w:val="both"/>
        <w:rPr>
          <w:rFonts w:ascii="Times New Roman" w:hAnsi="Times New Roman"/>
          <w:sz w:val="26"/>
          <w:szCs w:val="26"/>
        </w:rPr>
      </w:pPr>
      <w:bookmarkStart w:id="16" w:name="Par21"/>
      <w:bookmarkStart w:id="17" w:name="Par22"/>
      <w:bookmarkEnd w:id="16"/>
      <w:bookmarkEnd w:id="17"/>
      <w:r w:rsidRPr="00393B60">
        <w:rPr>
          <w:rFonts w:ascii="Times New Roman" w:hAnsi="Times New Roman"/>
          <w:sz w:val="26"/>
          <w:szCs w:val="26"/>
        </w:rPr>
        <w:t xml:space="preserve">209. В случае невозможности применения для определения начальной (максимальной) цены договора или цены единицы товара, работы, услуги, методов, указанных в пункте 202 Положения о закупке, заказчик вправе применить иные методы. </w:t>
      </w:r>
    </w:p>
    <w:p w:rsidR="00E70762" w:rsidRPr="00393B60" w:rsidRDefault="00E70762" w:rsidP="00512AF1">
      <w:pPr>
        <w:autoSpaceDE w:val="0"/>
        <w:autoSpaceDN w:val="0"/>
        <w:adjustRightInd w:val="0"/>
        <w:ind w:firstLine="709"/>
        <w:jc w:val="center"/>
        <w:rPr>
          <w:rFonts w:ascii="Times New Roman" w:hAnsi="Times New Roman" w:cs="Times New Roman"/>
          <w:sz w:val="26"/>
          <w:szCs w:val="26"/>
        </w:rPr>
      </w:pPr>
    </w:p>
    <w:p w:rsidR="00E70762" w:rsidRPr="00393B60" w:rsidRDefault="00E70762">
      <w:pPr>
        <w:rPr>
          <w:rFonts w:ascii="Times New Roman" w:hAnsi="Times New Roman" w:cs="Times New Roman"/>
          <w:sz w:val="26"/>
          <w:szCs w:val="26"/>
        </w:rPr>
      </w:pPr>
      <w:r w:rsidRPr="00393B60">
        <w:rPr>
          <w:rFonts w:ascii="Times New Roman" w:hAnsi="Times New Roman" w:cs="Times New Roman"/>
          <w:sz w:val="26"/>
          <w:szCs w:val="26"/>
        </w:rPr>
        <w:br w:type="page"/>
      </w:r>
    </w:p>
    <w:p w:rsidR="00E70762" w:rsidRPr="00393B60" w:rsidRDefault="00E70762" w:rsidP="0096084B">
      <w:pPr>
        <w:jc w:val="right"/>
        <w:rPr>
          <w:rFonts w:ascii="Times New Roman" w:hAnsi="Times New Roman" w:cs="Times New Roman"/>
          <w:b/>
          <w:bCs/>
          <w:sz w:val="16"/>
          <w:szCs w:val="16"/>
        </w:rPr>
      </w:pPr>
    </w:p>
    <w:p w:rsidR="00E70762" w:rsidRPr="00393B60" w:rsidRDefault="00E70762" w:rsidP="0096084B">
      <w:pPr>
        <w:jc w:val="right"/>
        <w:rPr>
          <w:rFonts w:ascii="Times New Roman" w:hAnsi="Times New Roman" w:cs="Times New Roman"/>
          <w:b/>
          <w:bCs/>
          <w:sz w:val="16"/>
          <w:szCs w:val="16"/>
        </w:rPr>
      </w:pPr>
      <w:r w:rsidRPr="00393B60">
        <w:rPr>
          <w:rFonts w:ascii="Times New Roman" w:hAnsi="Times New Roman" w:cs="Times New Roman"/>
          <w:b/>
          <w:bCs/>
          <w:sz w:val="16"/>
          <w:szCs w:val="16"/>
        </w:rPr>
        <w:t>Приложение № 1</w:t>
      </w:r>
    </w:p>
    <w:p w:rsidR="00E70762" w:rsidRPr="00393B60" w:rsidRDefault="00E70762" w:rsidP="0096084B">
      <w:pPr>
        <w:pStyle w:val="1"/>
        <w:spacing w:before="0" w:after="0"/>
        <w:jc w:val="right"/>
        <w:rPr>
          <w:rFonts w:ascii="Times New Roman" w:hAnsi="Times New Roman" w:cs="Times New Roman"/>
          <w:sz w:val="16"/>
          <w:szCs w:val="16"/>
        </w:rPr>
      </w:pPr>
      <w:r w:rsidRPr="00393B60">
        <w:rPr>
          <w:rFonts w:ascii="Times New Roman" w:hAnsi="Times New Roman" w:cs="Times New Roman"/>
          <w:sz w:val="16"/>
          <w:szCs w:val="16"/>
        </w:rPr>
        <w:t xml:space="preserve">к Положению о закупке товаров, </w:t>
      </w:r>
    </w:p>
    <w:p w:rsidR="00E70762" w:rsidRPr="00393B60" w:rsidRDefault="00E70762" w:rsidP="0096084B">
      <w:pPr>
        <w:pStyle w:val="1"/>
        <w:spacing w:before="0" w:after="0"/>
        <w:jc w:val="right"/>
        <w:rPr>
          <w:rFonts w:ascii="Times New Roman" w:hAnsi="Times New Roman" w:cs="Times New Roman"/>
          <w:sz w:val="16"/>
          <w:szCs w:val="16"/>
        </w:rPr>
      </w:pPr>
      <w:r w:rsidRPr="00393B60">
        <w:rPr>
          <w:rFonts w:ascii="Times New Roman" w:hAnsi="Times New Roman" w:cs="Times New Roman"/>
          <w:sz w:val="16"/>
          <w:szCs w:val="16"/>
        </w:rPr>
        <w:t xml:space="preserve">работ, услуг для нужд областного </w:t>
      </w:r>
    </w:p>
    <w:p w:rsidR="00E70762" w:rsidRPr="00393B60" w:rsidRDefault="00E70762" w:rsidP="0096084B">
      <w:pPr>
        <w:pStyle w:val="1"/>
        <w:spacing w:before="0" w:after="0"/>
        <w:jc w:val="right"/>
        <w:rPr>
          <w:rFonts w:ascii="Times New Roman" w:hAnsi="Times New Roman" w:cs="Times New Roman"/>
          <w:sz w:val="16"/>
          <w:szCs w:val="16"/>
        </w:rPr>
      </w:pPr>
      <w:r w:rsidRPr="00393B60">
        <w:rPr>
          <w:rFonts w:ascii="Times New Roman" w:hAnsi="Times New Roman" w:cs="Times New Roman"/>
          <w:sz w:val="16"/>
          <w:szCs w:val="16"/>
        </w:rPr>
        <w:t xml:space="preserve">государственного автономного </w:t>
      </w:r>
    </w:p>
    <w:p w:rsidR="00E70762" w:rsidRPr="00393B60" w:rsidRDefault="00E70762" w:rsidP="0096084B">
      <w:pPr>
        <w:pStyle w:val="1"/>
        <w:spacing w:before="0" w:after="0"/>
        <w:jc w:val="right"/>
        <w:rPr>
          <w:rFonts w:ascii="Times New Roman" w:hAnsi="Times New Roman" w:cs="Times New Roman"/>
          <w:sz w:val="16"/>
          <w:szCs w:val="16"/>
        </w:rPr>
      </w:pPr>
      <w:r w:rsidRPr="00393B60">
        <w:rPr>
          <w:rFonts w:ascii="Times New Roman" w:hAnsi="Times New Roman" w:cs="Times New Roman"/>
          <w:sz w:val="16"/>
          <w:szCs w:val="16"/>
        </w:rPr>
        <w:t xml:space="preserve">учреждения здравоохранения </w:t>
      </w:r>
    </w:p>
    <w:p w:rsidR="00E70762" w:rsidRPr="00393B60" w:rsidRDefault="00E70762" w:rsidP="0096084B">
      <w:pPr>
        <w:pStyle w:val="1"/>
        <w:spacing w:before="0" w:after="0"/>
        <w:jc w:val="right"/>
        <w:rPr>
          <w:rFonts w:ascii="Times New Roman" w:hAnsi="Times New Roman" w:cs="Times New Roman"/>
          <w:sz w:val="16"/>
          <w:szCs w:val="16"/>
        </w:rPr>
      </w:pPr>
      <w:r w:rsidRPr="00393B60">
        <w:rPr>
          <w:rFonts w:ascii="Times New Roman" w:hAnsi="Times New Roman" w:cs="Times New Roman"/>
          <w:sz w:val="16"/>
          <w:szCs w:val="16"/>
        </w:rPr>
        <w:t xml:space="preserve">«Детская больница № 1» </w:t>
      </w:r>
    </w:p>
    <w:p w:rsidR="00E70762" w:rsidRPr="00393B60" w:rsidRDefault="00E70762" w:rsidP="0096084B">
      <w:pPr>
        <w:pStyle w:val="1"/>
        <w:spacing w:before="0" w:after="0"/>
        <w:jc w:val="right"/>
        <w:rPr>
          <w:rFonts w:ascii="Times New Roman" w:hAnsi="Times New Roman" w:cs="Times New Roman"/>
          <w:b w:val="0"/>
          <w:bCs w:val="0"/>
          <w:sz w:val="16"/>
          <w:szCs w:val="16"/>
        </w:rPr>
      </w:pPr>
    </w:p>
    <w:p w:rsidR="00E70762" w:rsidRPr="00393B60" w:rsidRDefault="00E70762" w:rsidP="00A8422F">
      <w:pPr>
        <w:jc w:val="center"/>
        <w:rPr>
          <w:rFonts w:cs="Times New Roman"/>
          <w:b/>
          <w:bCs/>
          <w:sz w:val="20"/>
          <w:szCs w:val="20"/>
        </w:rPr>
      </w:pPr>
    </w:p>
    <w:p w:rsidR="00E70762" w:rsidRPr="00393B60" w:rsidRDefault="00E70762" w:rsidP="00C728BE">
      <w:pPr>
        <w:autoSpaceDE w:val="0"/>
        <w:autoSpaceDN w:val="0"/>
        <w:adjustRightInd w:val="0"/>
        <w:ind w:firstLine="540"/>
        <w:jc w:val="both"/>
        <w:outlineLvl w:val="1"/>
        <w:rPr>
          <w:rFonts w:ascii="Times New Roman" w:hAnsi="Times New Roman" w:cs="Times New Roman"/>
          <w:sz w:val="24"/>
          <w:szCs w:val="24"/>
        </w:rPr>
      </w:pPr>
    </w:p>
    <w:p w:rsidR="00E70762" w:rsidRPr="00393B60" w:rsidRDefault="00E70762" w:rsidP="0096084B">
      <w:pPr>
        <w:autoSpaceDE w:val="0"/>
        <w:autoSpaceDN w:val="0"/>
        <w:adjustRightInd w:val="0"/>
        <w:ind w:firstLine="709"/>
        <w:jc w:val="center"/>
        <w:rPr>
          <w:rFonts w:ascii="Times New Roman" w:hAnsi="Times New Roman" w:cs="Times New Roman"/>
          <w:sz w:val="26"/>
          <w:szCs w:val="26"/>
        </w:rPr>
      </w:pPr>
      <w:r w:rsidRPr="00393B60">
        <w:rPr>
          <w:rFonts w:ascii="Times New Roman" w:hAnsi="Times New Roman" w:cs="Times New Roman"/>
          <w:sz w:val="26"/>
          <w:szCs w:val="26"/>
        </w:rPr>
        <w:t>КРИТЕРИИ И ПОРЯДОК ОЦЕНКИ ЗАЯВОК НА УЧАСТИЕ В КОНКУРСЕ И ЗАПРОСЕ ПРЕДЛОЖЕНИЙ</w:t>
      </w:r>
    </w:p>
    <w:p w:rsidR="00E70762" w:rsidRPr="00393B60" w:rsidRDefault="00E70762" w:rsidP="0096084B">
      <w:pPr>
        <w:autoSpaceDE w:val="0"/>
        <w:autoSpaceDN w:val="0"/>
        <w:adjustRightInd w:val="0"/>
        <w:ind w:firstLine="709"/>
        <w:jc w:val="center"/>
        <w:rPr>
          <w:rFonts w:ascii="Times New Roman" w:hAnsi="Times New Roman" w:cs="Times New Roman"/>
          <w:sz w:val="26"/>
          <w:szCs w:val="26"/>
        </w:rPr>
      </w:pPr>
    </w:p>
    <w:p w:rsidR="00E70762" w:rsidRPr="00393B60" w:rsidRDefault="00E70762" w:rsidP="00005390">
      <w:pPr>
        <w:pStyle w:val="Style4"/>
        <w:widowControl/>
        <w:numPr>
          <w:ilvl w:val="0"/>
          <w:numId w:val="25"/>
        </w:numPr>
        <w:spacing w:line="240" w:lineRule="auto"/>
        <w:ind w:left="425" w:firstLine="0"/>
        <w:rPr>
          <w:rStyle w:val="FontStyle21"/>
        </w:rPr>
      </w:pPr>
      <w:r w:rsidRPr="00393B60">
        <w:rPr>
          <w:rStyle w:val="FontStyle21"/>
        </w:rPr>
        <w:t>Для применения настоящего порядка Заказчику необходимо включить в конкурсную документацию и документацию по запросу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E70762" w:rsidRPr="00393B60" w:rsidRDefault="00E70762" w:rsidP="00005390">
      <w:pPr>
        <w:pStyle w:val="Style4"/>
        <w:widowControl/>
        <w:numPr>
          <w:ilvl w:val="0"/>
          <w:numId w:val="25"/>
        </w:numPr>
        <w:spacing w:line="240" w:lineRule="auto"/>
        <w:ind w:left="425" w:firstLine="0"/>
        <w:jc w:val="left"/>
        <w:rPr>
          <w:rStyle w:val="FontStyle21"/>
        </w:rPr>
      </w:pPr>
      <w:r w:rsidRPr="00393B60">
        <w:rPr>
          <w:rStyle w:val="FontStyle21"/>
        </w:rPr>
        <w:t>Совокупная значимость всех критериев должна быть равна 100%.</w:t>
      </w:r>
    </w:p>
    <w:p w:rsidR="00E70762" w:rsidRPr="00393B60" w:rsidRDefault="00E70762" w:rsidP="00005390">
      <w:pPr>
        <w:pStyle w:val="Style4"/>
        <w:widowControl/>
        <w:numPr>
          <w:ilvl w:val="0"/>
          <w:numId w:val="25"/>
        </w:numPr>
        <w:spacing w:line="240" w:lineRule="auto"/>
        <w:ind w:left="425" w:firstLine="0"/>
        <w:rPr>
          <w:rStyle w:val="FontStyle21"/>
        </w:rPr>
      </w:pPr>
      <w:r w:rsidRPr="00393B60">
        <w:rPr>
          <w:rStyle w:val="FontStyle21"/>
        </w:rPr>
        <w:t>Оценка и сопоставление заявок в целях определения победителя (победителей) закупки осуществляется закупочной комиссией с привлечением при необходимости экспертов в соответствующей области предмета закупки.</w:t>
      </w:r>
    </w:p>
    <w:p w:rsidR="00E70762" w:rsidRPr="00393B60" w:rsidRDefault="00E70762" w:rsidP="00005390">
      <w:pPr>
        <w:pStyle w:val="Style6"/>
        <w:widowControl/>
        <w:numPr>
          <w:ilvl w:val="0"/>
          <w:numId w:val="25"/>
        </w:numPr>
        <w:tabs>
          <w:tab w:val="left" w:leader="underscore" w:pos="9725"/>
        </w:tabs>
        <w:spacing w:line="240" w:lineRule="auto"/>
        <w:ind w:left="425" w:firstLine="0"/>
        <w:rPr>
          <w:rStyle w:val="FontStyle21"/>
        </w:rPr>
      </w:pPr>
      <w:r w:rsidRPr="00393B60">
        <w:rPr>
          <w:rStyle w:val="FontStyle21"/>
        </w:rPr>
        <w:t>Для оценки заявок могут использоваться следующие критерии с соответствующими</w:t>
      </w:r>
      <w:r w:rsidRPr="00393B60">
        <w:rPr>
          <w:rStyle w:val="FontStyle21"/>
        </w:rPr>
        <w:br/>
        <w:t>предельным значимостями:</w:t>
      </w:r>
    </w:p>
    <w:p w:rsidR="00E70762" w:rsidRPr="00393B60" w:rsidRDefault="00E70762" w:rsidP="00A65C37">
      <w:pPr>
        <w:pStyle w:val="Style6"/>
        <w:widowControl/>
        <w:tabs>
          <w:tab w:val="left" w:leader="underscore" w:pos="9725"/>
        </w:tabs>
        <w:ind w:left="426" w:firstLine="0"/>
        <w:rPr>
          <w:rStyle w:val="FontStyle21"/>
        </w:rPr>
      </w:pPr>
    </w:p>
    <w:tbl>
      <w:tblPr>
        <w:tblW w:w="0" w:type="auto"/>
        <w:tblInd w:w="2" w:type="dxa"/>
        <w:tblLayout w:type="fixed"/>
        <w:tblCellMar>
          <w:left w:w="40" w:type="dxa"/>
          <w:right w:w="40" w:type="dxa"/>
        </w:tblCellMar>
        <w:tblLook w:val="0000"/>
      </w:tblPr>
      <w:tblGrid>
        <w:gridCol w:w="581"/>
        <w:gridCol w:w="3269"/>
        <w:gridCol w:w="4550"/>
        <w:gridCol w:w="1728"/>
      </w:tblGrid>
      <w:tr w:rsidR="00E70762" w:rsidRPr="00393B60">
        <w:tc>
          <w:tcPr>
            <w:tcW w:w="581" w:type="dxa"/>
            <w:tcBorders>
              <w:top w:val="single" w:sz="6" w:space="0" w:color="auto"/>
              <w:left w:val="single" w:sz="6" w:space="0" w:color="auto"/>
              <w:bottom w:val="single" w:sz="6" w:space="0" w:color="auto"/>
              <w:right w:val="single" w:sz="6" w:space="0" w:color="auto"/>
            </w:tcBorders>
          </w:tcPr>
          <w:p w:rsidR="00E70762" w:rsidRPr="00393B60" w:rsidRDefault="00E70762" w:rsidP="00580D34">
            <w:pPr>
              <w:pStyle w:val="Style7"/>
              <w:widowControl/>
              <w:rPr>
                <w:rStyle w:val="FontStyle22"/>
              </w:rPr>
            </w:pPr>
            <w:r w:rsidRPr="00393B60">
              <w:rPr>
                <w:rStyle w:val="FontStyle22"/>
              </w:rPr>
              <w:t>№</w:t>
            </w:r>
          </w:p>
        </w:tc>
        <w:tc>
          <w:tcPr>
            <w:tcW w:w="3269" w:type="dxa"/>
            <w:tcBorders>
              <w:top w:val="single" w:sz="6" w:space="0" w:color="auto"/>
              <w:left w:val="single" w:sz="6" w:space="0" w:color="auto"/>
              <w:bottom w:val="single" w:sz="6" w:space="0" w:color="auto"/>
              <w:right w:val="single" w:sz="6" w:space="0" w:color="auto"/>
            </w:tcBorders>
          </w:tcPr>
          <w:p w:rsidR="00E70762" w:rsidRPr="00393B60" w:rsidRDefault="00E70762" w:rsidP="00580D34">
            <w:pPr>
              <w:pStyle w:val="Style9"/>
              <w:widowControl/>
              <w:spacing w:line="240" w:lineRule="auto"/>
              <w:jc w:val="left"/>
              <w:rPr>
                <w:rStyle w:val="FontStyle24"/>
              </w:rPr>
            </w:pPr>
            <w:r w:rsidRPr="00393B60">
              <w:rPr>
                <w:rStyle w:val="FontStyle24"/>
              </w:rPr>
              <w:t>Наименование критерия</w:t>
            </w:r>
          </w:p>
        </w:tc>
        <w:tc>
          <w:tcPr>
            <w:tcW w:w="4550" w:type="dxa"/>
            <w:tcBorders>
              <w:top w:val="single" w:sz="6" w:space="0" w:color="auto"/>
              <w:left w:val="single" w:sz="6" w:space="0" w:color="auto"/>
              <w:bottom w:val="single" w:sz="6" w:space="0" w:color="auto"/>
              <w:right w:val="single" w:sz="6" w:space="0" w:color="auto"/>
            </w:tcBorders>
          </w:tcPr>
          <w:p w:rsidR="00E70762" w:rsidRPr="00393B60" w:rsidRDefault="00E70762" w:rsidP="00580D34">
            <w:pPr>
              <w:pStyle w:val="Style9"/>
              <w:widowControl/>
              <w:ind w:left="216"/>
              <w:jc w:val="left"/>
              <w:rPr>
                <w:rStyle w:val="FontStyle24"/>
              </w:rPr>
            </w:pPr>
            <w:r w:rsidRPr="00393B60">
              <w:rPr>
                <w:rStyle w:val="FontStyle24"/>
              </w:rPr>
              <w:t>Информация, которая должна быть указана в документации</w:t>
            </w:r>
          </w:p>
        </w:tc>
        <w:tc>
          <w:tcPr>
            <w:tcW w:w="1728" w:type="dxa"/>
            <w:tcBorders>
              <w:top w:val="single" w:sz="6" w:space="0" w:color="auto"/>
              <w:left w:val="single" w:sz="6" w:space="0" w:color="auto"/>
              <w:bottom w:val="single" w:sz="6" w:space="0" w:color="auto"/>
              <w:right w:val="single" w:sz="6" w:space="0" w:color="auto"/>
            </w:tcBorders>
          </w:tcPr>
          <w:p w:rsidR="00E70762" w:rsidRPr="00393B60" w:rsidRDefault="00E70762" w:rsidP="00580D34">
            <w:pPr>
              <w:pStyle w:val="Style9"/>
              <w:widowControl/>
              <w:spacing w:line="274" w:lineRule="exact"/>
              <w:rPr>
                <w:rStyle w:val="FontStyle24"/>
              </w:rPr>
            </w:pPr>
            <w:r w:rsidRPr="00393B60">
              <w:rPr>
                <w:rStyle w:val="FontStyle24"/>
              </w:rPr>
              <w:t>Предельная значимость критериев</w:t>
            </w:r>
          </w:p>
        </w:tc>
      </w:tr>
      <w:tr w:rsidR="00E70762" w:rsidRPr="00393B60">
        <w:tc>
          <w:tcPr>
            <w:tcW w:w="581" w:type="dxa"/>
            <w:tcBorders>
              <w:top w:val="single" w:sz="6" w:space="0" w:color="auto"/>
              <w:left w:val="single" w:sz="6" w:space="0" w:color="auto"/>
              <w:bottom w:val="single" w:sz="6" w:space="0" w:color="auto"/>
              <w:right w:val="single" w:sz="6" w:space="0" w:color="auto"/>
            </w:tcBorders>
            <w:vAlign w:val="center"/>
          </w:tcPr>
          <w:p w:rsidR="00E70762" w:rsidRPr="00393B60" w:rsidRDefault="00E70762" w:rsidP="00A65C37">
            <w:pPr>
              <w:pStyle w:val="Style5"/>
              <w:widowControl/>
              <w:spacing w:line="240" w:lineRule="auto"/>
              <w:jc w:val="center"/>
              <w:rPr>
                <w:rStyle w:val="FontStyle21"/>
              </w:rPr>
            </w:pPr>
            <w:r w:rsidRPr="00393B60">
              <w:rPr>
                <w:rStyle w:val="FontStyle21"/>
              </w:rPr>
              <w:t>1.</w:t>
            </w:r>
          </w:p>
        </w:tc>
        <w:tc>
          <w:tcPr>
            <w:tcW w:w="3269" w:type="dxa"/>
            <w:tcBorders>
              <w:top w:val="single" w:sz="6" w:space="0" w:color="auto"/>
              <w:left w:val="single" w:sz="6" w:space="0" w:color="auto"/>
              <w:bottom w:val="single" w:sz="6" w:space="0" w:color="auto"/>
              <w:right w:val="single" w:sz="6" w:space="0" w:color="auto"/>
            </w:tcBorders>
          </w:tcPr>
          <w:p w:rsidR="00E70762" w:rsidRPr="00393B60" w:rsidRDefault="00E70762" w:rsidP="00580D34">
            <w:pPr>
              <w:pStyle w:val="Style5"/>
              <w:widowControl/>
              <w:spacing w:line="240" w:lineRule="auto"/>
              <w:rPr>
                <w:rStyle w:val="FontStyle21"/>
              </w:rPr>
            </w:pPr>
            <w:r w:rsidRPr="00393B60">
              <w:rPr>
                <w:rStyle w:val="FontStyle21"/>
              </w:rPr>
              <w:t>Цена договора</w:t>
            </w:r>
          </w:p>
        </w:tc>
        <w:tc>
          <w:tcPr>
            <w:tcW w:w="4550" w:type="dxa"/>
            <w:tcBorders>
              <w:top w:val="single" w:sz="6" w:space="0" w:color="auto"/>
              <w:left w:val="single" w:sz="6" w:space="0" w:color="auto"/>
              <w:bottom w:val="single" w:sz="6" w:space="0" w:color="auto"/>
              <w:right w:val="single" w:sz="6" w:space="0" w:color="auto"/>
            </w:tcBorders>
          </w:tcPr>
          <w:p w:rsidR="00E70762" w:rsidRPr="00393B60" w:rsidRDefault="00E70762" w:rsidP="00580D34">
            <w:pPr>
              <w:pStyle w:val="Style5"/>
              <w:widowControl/>
              <w:spacing w:line="240" w:lineRule="auto"/>
              <w:jc w:val="both"/>
              <w:rPr>
                <w:rStyle w:val="FontStyle21"/>
              </w:rPr>
            </w:pPr>
            <w:r w:rsidRPr="00393B60">
              <w:rPr>
                <w:rStyle w:val="FontStyle21"/>
              </w:rPr>
              <w:t>Начальная (максимальная) цена договора</w:t>
            </w:r>
          </w:p>
        </w:tc>
        <w:tc>
          <w:tcPr>
            <w:tcW w:w="1728" w:type="dxa"/>
            <w:tcBorders>
              <w:top w:val="single" w:sz="6" w:space="0" w:color="auto"/>
              <w:left w:val="single" w:sz="6" w:space="0" w:color="auto"/>
              <w:bottom w:val="single" w:sz="6" w:space="0" w:color="auto"/>
              <w:right w:val="single" w:sz="6" w:space="0" w:color="auto"/>
            </w:tcBorders>
          </w:tcPr>
          <w:p w:rsidR="00E70762" w:rsidRPr="00393B60" w:rsidRDefault="00E70762" w:rsidP="00580D34">
            <w:pPr>
              <w:pStyle w:val="Style5"/>
              <w:widowControl/>
              <w:spacing w:line="240" w:lineRule="auto"/>
              <w:jc w:val="center"/>
              <w:rPr>
                <w:rStyle w:val="FontStyle21"/>
              </w:rPr>
            </w:pPr>
            <w:r w:rsidRPr="00393B60">
              <w:rPr>
                <w:rStyle w:val="FontStyle21"/>
              </w:rPr>
              <w:t>Не менее 35%</w:t>
            </w:r>
          </w:p>
        </w:tc>
      </w:tr>
      <w:tr w:rsidR="00E70762" w:rsidRPr="00393B60">
        <w:tc>
          <w:tcPr>
            <w:tcW w:w="581" w:type="dxa"/>
            <w:tcBorders>
              <w:top w:val="single" w:sz="6" w:space="0" w:color="auto"/>
              <w:left w:val="single" w:sz="6" w:space="0" w:color="auto"/>
              <w:bottom w:val="single" w:sz="6" w:space="0" w:color="auto"/>
              <w:right w:val="single" w:sz="6" w:space="0" w:color="auto"/>
            </w:tcBorders>
            <w:vAlign w:val="center"/>
          </w:tcPr>
          <w:p w:rsidR="00E70762" w:rsidRPr="00393B60" w:rsidRDefault="00E70762" w:rsidP="00A65C37">
            <w:pPr>
              <w:pStyle w:val="Style5"/>
              <w:widowControl/>
              <w:spacing w:line="240" w:lineRule="auto"/>
              <w:jc w:val="center"/>
              <w:rPr>
                <w:rStyle w:val="FontStyle21"/>
              </w:rPr>
            </w:pPr>
            <w:r w:rsidRPr="00393B60">
              <w:rPr>
                <w:rStyle w:val="FontStyle21"/>
              </w:rPr>
              <w:t>2.</w:t>
            </w:r>
          </w:p>
        </w:tc>
        <w:tc>
          <w:tcPr>
            <w:tcW w:w="3269" w:type="dxa"/>
            <w:tcBorders>
              <w:top w:val="single" w:sz="6" w:space="0" w:color="auto"/>
              <w:left w:val="single" w:sz="6" w:space="0" w:color="auto"/>
              <w:bottom w:val="single" w:sz="6" w:space="0" w:color="auto"/>
              <w:right w:val="single" w:sz="6" w:space="0" w:color="auto"/>
            </w:tcBorders>
          </w:tcPr>
          <w:p w:rsidR="00E70762" w:rsidRPr="00393B60" w:rsidRDefault="00E70762" w:rsidP="00580D34">
            <w:pPr>
              <w:pStyle w:val="Style5"/>
              <w:widowControl/>
              <w:rPr>
                <w:rStyle w:val="FontStyle21"/>
              </w:rPr>
            </w:pPr>
            <w:r w:rsidRPr="00393B60">
              <w:rPr>
                <w:rStyle w:val="FontStyle21"/>
              </w:rPr>
              <w:t>Квалификация участника (опыт, образование квалификация персонала, деловая репутация и т.п.)</w:t>
            </w:r>
          </w:p>
        </w:tc>
        <w:tc>
          <w:tcPr>
            <w:tcW w:w="4550" w:type="dxa"/>
            <w:tcBorders>
              <w:top w:val="single" w:sz="6" w:space="0" w:color="auto"/>
              <w:left w:val="single" w:sz="6" w:space="0" w:color="auto"/>
              <w:bottom w:val="single" w:sz="6" w:space="0" w:color="auto"/>
              <w:right w:val="single" w:sz="6" w:space="0" w:color="auto"/>
            </w:tcBorders>
          </w:tcPr>
          <w:p w:rsidR="00E70762" w:rsidRPr="00393B60" w:rsidRDefault="00E70762" w:rsidP="00580D34">
            <w:pPr>
              <w:pStyle w:val="Style8"/>
              <w:widowControl/>
              <w:spacing w:line="274" w:lineRule="exact"/>
              <w:ind w:firstLine="5"/>
              <w:rPr>
                <w:rStyle w:val="FontStyle21"/>
              </w:rPr>
            </w:pPr>
            <w:r w:rsidRPr="00393B60">
              <w:rPr>
                <w:rStyle w:val="FontStyle21"/>
              </w:rPr>
              <w:t>Предмет оценки по критерию (опыт выполнения аналогичных работ (по стоимости, по объему); наличие соответствующего образования; квалификация персонала; деловая репутация и т.п.).</w:t>
            </w:r>
          </w:p>
          <w:p w:rsidR="00E70762" w:rsidRPr="00393B60" w:rsidRDefault="00E70762" w:rsidP="00580D34">
            <w:pPr>
              <w:pStyle w:val="Style8"/>
              <w:widowControl/>
              <w:spacing w:line="269" w:lineRule="exact"/>
              <w:ind w:firstLine="5"/>
              <w:rPr>
                <w:rStyle w:val="FontStyle21"/>
              </w:rPr>
            </w:pPr>
            <w:r w:rsidRPr="00393B60">
              <w:rPr>
                <w:rStyle w:val="FontStyle21"/>
              </w:rPr>
              <w:t>Формы для указания участником значений предмета оценки (таблица или сведения, отражающие опыт участника; наличие соответствующего образования; квалификацию персонала; деловую репутацию).</w:t>
            </w:r>
          </w:p>
          <w:p w:rsidR="00E70762" w:rsidRPr="00393B60" w:rsidRDefault="00E70762" w:rsidP="00580D34">
            <w:pPr>
              <w:pStyle w:val="Style8"/>
              <w:widowControl/>
              <w:spacing w:line="274" w:lineRule="exact"/>
              <w:ind w:left="5" w:hanging="5"/>
              <w:rPr>
                <w:rStyle w:val="FontStyle21"/>
              </w:rPr>
            </w:pPr>
            <w:r w:rsidRPr="00393B60">
              <w:rPr>
                <w:rStyle w:val="FontStyle21"/>
              </w:rPr>
              <w:t>Требования о предоставлении документов и сведений, подтверждающих предмет оценки (копии заключенных договоров, актов сдачи-приемки, копии документов об образовании и квалификации персонала, копии писем о деловой репутации и т.п.)</w:t>
            </w:r>
          </w:p>
        </w:tc>
        <w:tc>
          <w:tcPr>
            <w:tcW w:w="1728" w:type="dxa"/>
            <w:tcBorders>
              <w:top w:val="single" w:sz="6" w:space="0" w:color="auto"/>
              <w:left w:val="single" w:sz="6" w:space="0" w:color="auto"/>
              <w:bottom w:val="single" w:sz="6" w:space="0" w:color="auto"/>
              <w:right w:val="single" w:sz="6" w:space="0" w:color="auto"/>
            </w:tcBorders>
            <w:vAlign w:val="center"/>
          </w:tcPr>
          <w:p w:rsidR="00E70762" w:rsidRPr="00393B60" w:rsidRDefault="00E70762" w:rsidP="00A65C37">
            <w:pPr>
              <w:pStyle w:val="Style5"/>
              <w:widowControl/>
              <w:spacing w:line="240" w:lineRule="auto"/>
              <w:jc w:val="center"/>
              <w:rPr>
                <w:rStyle w:val="FontStyle21"/>
              </w:rPr>
            </w:pPr>
            <w:r w:rsidRPr="00393B60">
              <w:rPr>
                <w:rStyle w:val="FontStyle21"/>
              </w:rPr>
              <w:t>Не более 80%</w:t>
            </w:r>
          </w:p>
        </w:tc>
      </w:tr>
    </w:tbl>
    <w:p w:rsidR="00E70762" w:rsidRPr="00393B60" w:rsidRDefault="00E70762" w:rsidP="00A65C37">
      <w:pPr>
        <w:pStyle w:val="Style6"/>
        <w:widowControl/>
        <w:tabs>
          <w:tab w:val="left" w:leader="underscore" w:pos="9725"/>
        </w:tabs>
        <w:ind w:left="426" w:firstLine="0"/>
        <w:rPr>
          <w:rStyle w:val="FontStyle21"/>
        </w:rPr>
      </w:pPr>
    </w:p>
    <w:p w:rsidR="00E70762" w:rsidRPr="00393B60" w:rsidRDefault="00E70762">
      <w:pPr>
        <w:rPr>
          <w:rStyle w:val="FontStyle21"/>
        </w:rPr>
      </w:pPr>
      <w:r w:rsidRPr="00393B60">
        <w:rPr>
          <w:rStyle w:val="FontStyle21"/>
        </w:rPr>
        <w:br w:type="page"/>
      </w:r>
    </w:p>
    <w:tbl>
      <w:tblPr>
        <w:tblW w:w="0" w:type="auto"/>
        <w:tblInd w:w="2" w:type="dxa"/>
        <w:tblLayout w:type="fixed"/>
        <w:tblCellMar>
          <w:left w:w="40" w:type="dxa"/>
          <w:right w:w="40" w:type="dxa"/>
        </w:tblCellMar>
        <w:tblLook w:val="0000"/>
      </w:tblPr>
      <w:tblGrid>
        <w:gridCol w:w="590"/>
        <w:gridCol w:w="3269"/>
        <w:gridCol w:w="4550"/>
        <w:gridCol w:w="1733"/>
      </w:tblGrid>
      <w:tr w:rsidR="00E70762" w:rsidRPr="00393B60">
        <w:tc>
          <w:tcPr>
            <w:tcW w:w="590" w:type="dxa"/>
            <w:tcBorders>
              <w:top w:val="single" w:sz="6" w:space="0" w:color="auto"/>
              <w:left w:val="single" w:sz="6" w:space="0" w:color="auto"/>
              <w:bottom w:val="single" w:sz="6" w:space="0" w:color="auto"/>
              <w:right w:val="single" w:sz="6" w:space="0" w:color="auto"/>
            </w:tcBorders>
          </w:tcPr>
          <w:p w:rsidR="00E70762" w:rsidRPr="00393B60" w:rsidRDefault="00E70762" w:rsidP="00580D34">
            <w:pPr>
              <w:pStyle w:val="Style11"/>
              <w:widowControl/>
              <w:rPr>
                <w:rStyle w:val="FontStyle23"/>
              </w:rPr>
            </w:pPr>
            <w:r w:rsidRPr="00393B60">
              <w:rPr>
                <w:rStyle w:val="FontStyle23"/>
              </w:rPr>
              <w:lastRenderedPageBreak/>
              <w:t>№</w:t>
            </w:r>
          </w:p>
        </w:tc>
        <w:tc>
          <w:tcPr>
            <w:tcW w:w="3269" w:type="dxa"/>
            <w:tcBorders>
              <w:top w:val="single" w:sz="6" w:space="0" w:color="auto"/>
              <w:left w:val="single" w:sz="6" w:space="0" w:color="auto"/>
              <w:bottom w:val="single" w:sz="6" w:space="0" w:color="auto"/>
              <w:right w:val="single" w:sz="6" w:space="0" w:color="auto"/>
            </w:tcBorders>
          </w:tcPr>
          <w:p w:rsidR="00E70762" w:rsidRPr="00393B60" w:rsidRDefault="00E70762" w:rsidP="00580D34">
            <w:pPr>
              <w:pStyle w:val="Style9"/>
              <w:widowControl/>
              <w:spacing w:line="240" w:lineRule="auto"/>
              <w:jc w:val="left"/>
              <w:rPr>
                <w:rStyle w:val="FontStyle24"/>
              </w:rPr>
            </w:pPr>
            <w:r w:rsidRPr="00393B60">
              <w:rPr>
                <w:rStyle w:val="FontStyle24"/>
              </w:rPr>
              <w:t>Наименование критерия</w:t>
            </w:r>
          </w:p>
        </w:tc>
        <w:tc>
          <w:tcPr>
            <w:tcW w:w="4550" w:type="dxa"/>
            <w:tcBorders>
              <w:top w:val="single" w:sz="6" w:space="0" w:color="auto"/>
              <w:left w:val="single" w:sz="6" w:space="0" w:color="auto"/>
              <w:bottom w:val="single" w:sz="6" w:space="0" w:color="auto"/>
              <w:right w:val="single" w:sz="6" w:space="0" w:color="auto"/>
            </w:tcBorders>
          </w:tcPr>
          <w:p w:rsidR="00E70762" w:rsidRPr="00393B60" w:rsidRDefault="00E70762" w:rsidP="00580D34">
            <w:pPr>
              <w:pStyle w:val="Style9"/>
              <w:widowControl/>
              <w:ind w:left="221"/>
              <w:jc w:val="left"/>
              <w:rPr>
                <w:rStyle w:val="FontStyle24"/>
              </w:rPr>
            </w:pPr>
            <w:r w:rsidRPr="00393B60">
              <w:rPr>
                <w:rStyle w:val="FontStyle24"/>
              </w:rPr>
              <w:t>Информация, которая должна быть указана в документации</w:t>
            </w:r>
          </w:p>
        </w:tc>
        <w:tc>
          <w:tcPr>
            <w:tcW w:w="1733" w:type="dxa"/>
            <w:tcBorders>
              <w:top w:val="single" w:sz="6" w:space="0" w:color="auto"/>
              <w:left w:val="single" w:sz="6" w:space="0" w:color="auto"/>
              <w:bottom w:val="single" w:sz="6" w:space="0" w:color="auto"/>
              <w:right w:val="single" w:sz="6" w:space="0" w:color="auto"/>
            </w:tcBorders>
          </w:tcPr>
          <w:p w:rsidR="00E70762" w:rsidRPr="00393B60" w:rsidRDefault="00E70762" w:rsidP="00580D34">
            <w:pPr>
              <w:pStyle w:val="Style9"/>
              <w:widowControl/>
              <w:spacing w:line="274" w:lineRule="exact"/>
              <w:rPr>
                <w:rStyle w:val="FontStyle24"/>
              </w:rPr>
            </w:pPr>
            <w:r w:rsidRPr="00393B60">
              <w:rPr>
                <w:rStyle w:val="FontStyle24"/>
              </w:rPr>
              <w:t>Предельная значимость критериев</w:t>
            </w:r>
          </w:p>
        </w:tc>
      </w:tr>
      <w:tr w:rsidR="00E70762" w:rsidRPr="00393B60">
        <w:tc>
          <w:tcPr>
            <w:tcW w:w="590" w:type="dxa"/>
            <w:tcBorders>
              <w:top w:val="single" w:sz="6" w:space="0" w:color="auto"/>
              <w:left w:val="single" w:sz="6" w:space="0" w:color="auto"/>
              <w:bottom w:val="single" w:sz="6" w:space="0" w:color="auto"/>
              <w:right w:val="single" w:sz="6" w:space="0" w:color="auto"/>
            </w:tcBorders>
            <w:vAlign w:val="center"/>
          </w:tcPr>
          <w:p w:rsidR="00E70762" w:rsidRPr="00393B60" w:rsidRDefault="00E70762" w:rsidP="00A65C37">
            <w:pPr>
              <w:pStyle w:val="Style15"/>
              <w:widowControl/>
              <w:jc w:val="center"/>
            </w:pPr>
          </w:p>
        </w:tc>
        <w:tc>
          <w:tcPr>
            <w:tcW w:w="3269" w:type="dxa"/>
            <w:tcBorders>
              <w:top w:val="single" w:sz="6" w:space="0" w:color="auto"/>
              <w:left w:val="single" w:sz="6" w:space="0" w:color="auto"/>
              <w:bottom w:val="single" w:sz="6" w:space="0" w:color="auto"/>
              <w:right w:val="single" w:sz="6" w:space="0" w:color="auto"/>
            </w:tcBorders>
          </w:tcPr>
          <w:p w:rsidR="00E70762" w:rsidRPr="00393B60" w:rsidRDefault="00E70762" w:rsidP="00580D34">
            <w:pPr>
              <w:pStyle w:val="Style15"/>
              <w:widowControl/>
            </w:pPr>
          </w:p>
        </w:tc>
        <w:tc>
          <w:tcPr>
            <w:tcW w:w="4550" w:type="dxa"/>
            <w:tcBorders>
              <w:top w:val="single" w:sz="6" w:space="0" w:color="auto"/>
              <w:left w:val="single" w:sz="6" w:space="0" w:color="auto"/>
              <w:bottom w:val="single" w:sz="6" w:space="0" w:color="auto"/>
              <w:right w:val="single" w:sz="6" w:space="0" w:color="auto"/>
            </w:tcBorders>
          </w:tcPr>
          <w:p w:rsidR="00E70762" w:rsidRPr="00393B60" w:rsidRDefault="00E70762" w:rsidP="00A65C37">
            <w:pPr>
              <w:pStyle w:val="Style5"/>
              <w:widowControl/>
              <w:spacing w:line="302" w:lineRule="exact"/>
              <w:jc w:val="both"/>
              <w:rPr>
                <w:rStyle w:val="FontStyle21"/>
              </w:rPr>
            </w:pPr>
            <w:r w:rsidRPr="00393B60">
              <w:rPr>
                <w:rStyle w:val="FontStyle21"/>
              </w:rPr>
              <w:t>Информация          и          документы, представленные участником конкурса в соответствии   с  требованиями   формы, учитываются при оценке заявок. В случае непредставления заполненной формы либо непредставления информации, предусмотренной формой, либо представления информации, неподтвержденной документами, указанными в форме, участнику при оценке по соответствующему критерию будет выставлен балл «0», так как закупочная комиссия не будет иметь возможности оценить заявку по соответствующему критерию.</w:t>
            </w:r>
          </w:p>
        </w:tc>
        <w:tc>
          <w:tcPr>
            <w:tcW w:w="1733" w:type="dxa"/>
            <w:vMerge w:val="restart"/>
            <w:tcBorders>
              <w:top w:val="single" w:sz="6" w:space="0" w:color="auto"/>
              <w:left w:val="single" w:sz="6" w:space="0" w:color="auto"/>
              <w:bottom w:val="nil"/>
              <w:right w:val="single" w:sz="6" w:space="0" w:color="auto"/>
            </w:tcBorders>
          </w:tcPr>
          <w:p w:rsidR="00E70762" w:rsidRPr="00393B60" w:rsidRDefault="00E70762" w:rsidP="00580D34">
            <w:pPr>
              <w:pStyle w:val="Style15"/>
              <w:widowControl/>
            </w:pPr>
          </w:p>
        </w:tc>
      </w:tr>
      <w:tr w:rsidR="00E70762" w:rsidRPr="00393B60">
        <w:tc>
          <w:tcPr>
            <w:tcW w:w="590" w:type="dxa"/>
            <w:tcBorders>
              <w:top w:val="single" w:sz="6" w:space="0" w:color="auto"/>
              <w:left w:val="single" w:sz="6" w:space="0" w:color="auto"/>
              <w:bottom w:val="single" w:sz="6" w:space="0" w:color="auto"/>
              <w:right w:val="single" w:sz="6" w:space="0" w:color="auto"/>
            </w:tcBorders>
            <w:vAlign w:val="center"/>
          </w:tcPr>
          <w:p w:rsidR="00E70762" w:rsidRPr="00393B60" w:rsidRDefault="00E70762" w:rsidP="00A65C37">
            <w:pPr>
              <w:pStyle w:val="Style5"/>
              <w:widowControl/>
              <w:spacing w:line="240" w:lineRule="auto"/>
              <w:jc w:val="center"/>
              <w:rPr>
                <w:rStyle w:val="FontStyle21"/>
              </w:rPr>
            </w:pPr>
            <w:r w:rsidRPr="00393B60">
              <w:rPr>
                <w:rStyle w:val="FontStyle21"/>
              </w:rPr>
              <w:t>3.</w:t>
            </w:r>
          </w:p>
        </w:tc>
        <w:tc>
          <w:tcPr>
            <w:tcW w:w="3269" w:type="dxa"/>
            <w:tcBorders>
              <w:top w:val="single" w:sz="6" w:space="0" w:color="auto"/>
              <w:left w:val="single" w:sz="6" w:space="0" w:color="auto"/>
              <w:bottom w:val="single" w:sz="6" w:space="0" w:color="auto"/>
              <w:right w:val="single" w:sz="6" w:space="0" w:color="auto"/>
            </w:tcBorders>
          </w:tcPr>
          <w:p w:rsidR="00E70762" w:rsidRPr="00393B60" w:rsidRDefault="00E70762" w:rsidP="00580D34">
            <w:pPr>
              <w:pStyle w:val="Style5"/>
              <w:widowControl/>
              <w:ind w:firstLine="14"/>
              <w:rPr>
                <w:rStyle w:val="FontStyle21"/>
              </w:rPr>
            </w:pPr>
            <w:r w:rsidRPr="00393B60">
              <w:rPr>
                <w:rStyle w:val="FontStyle21"/>
              </w:rPr>
              <w:t>Качество товара (работ, услуг)</w:t>
            </w:r>
          </w:p>
        </w:tc>
        <w:tc>
          <w:tcPr>
            <w:tcW w:w="4550" w:type="dxa"/>
            <w:tcBorders>
              <w:top w:val="single" w:sz="6" w:space="0" w:color="auto"/>
              <w:left w:val="single" w:sz="6" w:space="0" w:color="auto"/>
              <w:bottom w:val="single" w:sz="6" w:space="0" w:color="auto"/>
              <w:right w:val="single" w:sz="6" w:space="0" w:color="auto"/>
            </w:tcBorders>
          </w:tcPr>
          <w:p w:rsidR="00E70762" w:rsidRPr="00393B60" w:rsidRDefault="00E70762" w:rsidP="00A65C37">
            <w:pPr>
              <w:pStyle w:val="Style5"/>
              <w:widowControl/>
              <w:jc w:val="both"/>
              <w:rPr>
                <w:rStyle w:val="FontStyle21"/>
              </w:rPr>
            </w:pPr>
            <w:r w:rsidRPr="00393B60">
              <w:rPr>
                <w:rStyle w:val="FontStyle21"/>
              </w:rPr>
              <w:t>Предмет      оценки      по      критерию (качественные   характеристики   товара, работ услуг).</w:t>
            </w:r>
          </w:p>
          <w:p w:rsidR="00E70762" w:rsidRPr="00393B60" w:rsidRDefault="00E70762" w:rsidP="00A65C37">
            <w:pPr>
              <w:pStyle w:val="Style5"/>
              <w:widowControl/>
              <w:jc w:val="both"/>
              <w:rPr>
                <w:rStyle w:val="FontStyle21"/>
              </w:rPr>
            </w:pPr>
            <w:r w:rsidRPr="00393B60">
              <w:rPr>
                <w:rStyle w:val="FontStyle21"/>
              </w:rPr>
              <w:t>Формы    для    указания    участником значений предмета оценки (таблица с указанием качественных характеристик товара, работ услуг)</w:t>
            </w:r>
          </w:p>
          <w:p w:rsidR="00E70762" w:rsidRPr="00393B60" w:rsidRDefault="00E70762" w:rsidP="00A65C37">
            <w:pPr>
              <w:pStyle w:val="Style5"/>
              <w:widowControl/>
              <w:jc w:val="both"/>
              <w:rPr>
                <w:rStyle w:val="FontStyle21"/>
              </w:rPr>
            </w:pPr>
            <w:r w:rsidRPr="00393B60">
              <w:rPr>
                <w:rStyle w:val="FontStyle21"/>
              </w:rPr>
              <w:t>Информация, представленная участником конкурса в соответствии с требованиями формы, учитывается при оценке заявок.</w:t>
            </w:r>
          </w:p>
          <w:p w:rsidR="00E70762" w:rsidRPr="00393B60" w:rsidRDefault="00E70762" w:rsidP="00A65C37">
            <w:pPr>
              <w:pStyle w:val="Style5"/>
              <w:widowControl/>
              <w:jc w:val="both"/>
              <w:rPr>
                <w:rStyle w:val="FontStyle21"/>
              </w:rPr>
            </w:pPr>
            <w:r w:rsidRPr="00393B60">
              <w:rPr>
                <w:rStyle w:val="FontStyle21"/>
              </w:rPr>
              <w:t>В случае непредставления заполненной формы        либо        непредставления информации, предусмотренной формой, участнику        при        оценке        по соответствующему     критерию     будет выставлен балл «0», так как закупочная комиссия не будет иметь возможности оценить  заявку  по  соответствующему критерию.</w:t>
            </w:r>
          </w:p>
        </w:tc>
        <w:tc>
          <w:tcPr>
            <w:tcW w:w="1733" w:type="dxa"/>
            <w:vMerge/>
            <w:tcBorders>
              <w:top w:val="nil"/>
              <w:left w:val="single" w:sz="6" w:space="0" w:color="auto"/>
              <w:bottom w:val="single" w:sz="6" w:space="0" w:color="auto"/>
              <w:right w:val="single" w:sz="6" w:space="0" w:color="auto"/>
            </w:tcBorders>
          </w:tcPr>
          <w:p w:rsidR="00E70762" w:rsidRPr="00393B60" w:rsidRDefault="00E70762" w:rsidP="00580D34">
            <w:pPr>
              <w:pStyle w:val="Style5"/>
              <w:widowControl/>
              <w:rPr>
                <w:rStyle w:val="FontStyle21"/>
              </w:rPr>
            </w:pPr>
          </w:p>
          <w:p w:rsidR="00E70762" w:rsidRPr="00393B60" w:rsidRDefault="00E70762" w:rsidP="00580D34">
            <w:pPr>
              <w:pStyle w:val="Style5"/>
              <w:widowControl/>
              <w:rPr>
                <w:rStyle w:val="FontStyle21"/>
              </w:rPr>
            </w:pPr>
          </w:p>
        </w:tc>
      </w:tr>
      <w:tr w:rsidR="00E70762" w:rsidRPr="00393B60">
        <w:trPr>
          <w:trHeight w:val="737"/>
        </w:trPr>
        <w:tc>
          <w:tcPr>
            <w:tcW w:w="590" w:type="dxa"/>
            <w:tcBorders>
              <w:top w:val="single" w:sz="6" w:space="0" w:color="auto"/>
              <w:left w:val="single" w:sz="6" w:space="0" w:color="auto"/>
              <w:bottom w:val="single" w:sz="6" w:space="0" w:color="auto"/>
              <w:right w:val="single" w:sz="6" w:space="0" w:color="auto"/>
            </w:tcBorders>
            <w:vAlign w:val="center"/>
          </w:tcPr>
          <w:p w:rsidR="00E70762" w:rsidRPr="00393B60" w:rsidRDefault="00E70762" w:rsidP="00A65C37">
            <w:pPr>
              <w:pStyle w:val="Style5"/>
              <w:widowControl/>
              <w:spacing w:line="240" w:lineRule="auto"/>
              <w:jc w:val="center"/>
              <w:rPr>
                <w:rStyle w:val="FontStyle21"/>
              </w:rPr>
            </w:pPr>
            <w:r w:rsidRPr="00393B60">
              <w:rPr>
                <w:rStyle w:val="FontStyle21"/>
              </w:rPr>
              <w:t>4.</w:t>
            </w:r>
          </w:p>
        </w:tc>
        <w:tc>
          <w:tcPr>
            <w:tcW w:w="3269" w:type="dxa"/>
            <w:tcBorders>
              <w:top w:val="single" w:sz="6" w:space="0" w:color="auto"/>
              <w:left w:val="single" w:sz="6" w:space="0" w:color="auto"/>
              <w:bottom w:val="single" w:sz="6" w:space="0" w:color="auto"/>
              <w:right w:val="single" w:sz="6" w:space="0" w:color="auto"/>
            </w:tcBorders>
          </w:tcPr>
          <w:p w:rsidR="00E70762" w:rsidRPr="00393B60" w:rsidRDefault="00E70762" w:rsidP="00A65C37">
            <w:pPr>
              <w:pStyle w:val="Style5"/>
              <w:widowControl/>
              <w:spacing w:line="240" w:lineRule="auto"/>
              <w:rPr>
                <w:rStyle w:val="FontStyle21"/>
              </w:rPr>
            </w:pPr>
            <w:r w:rsidRPr="00393B60">
              <w:rPr>
                <w:rStyle w:val="FontStyle21"/>
              </w:rPr>
              <w:t>Срок поставки товара (выполнения работы, оказания услуги)</w:t>
            </w:r>
          </w:p>
        </w:tc>
        <w:tc>
          <w:tcPr>
            <w:tcW w:w="4550" w:type="dxa"/>
            <w:tcBorders>
              <w:top w:val="single" w:sz="6" w:space="0" w:color="auto"/>
              <w:left w:val="single" w:sz="6" w:space="0" w:color="auto"/>
              <w:bottom w:val="single" w:sz="6" w:space="0" w:color="auto"/>
              <w:right w:val="single" w:sz="6" w:space="0" w:color="auto"/>
            </w:tcBorders>
          </w:tcPr>
          <w:p w:rsidR="00E70762" w:rsidRPr="00393B60" w:rsidRDefault="00E70762" w:rsidP="00A65C37">
            <w:pPr>
              <w:pStyle w:val="Style12"/>
              <w:widowControl/>
              <w:spacing w:line="240" w:lineRule="auto"/>
              <w:ind w:right="2184"/>
              <w:rPr>
                <w:rStyle w:val="FontStyle21"/>
              </w:rPr>
            </w:pPr>
            <w:r w:rsidRPr="00393B60">
              <w:rPr>
                <w:rStyle w:val="FontStyle21"/>
              </w:rPr>
              <w:t xml:space="preserve">Максимальный срок </w:t>
            </w:r>
          </w:p>
          <w:p w:rsidR="00E70762" w:rsidRPr="00393B60" w:rsidRDefault="00E70762" w:rsidP="00A65C37">
            <w:pPr>
              <w:pStyle w:val="Style12"/>
              <w:widowControl/>
              <w:spacing w:line="240" w:lineRule="auto"/>
              <w:ind w:right="2184"/>
              <w:rPr>
                <w:rStyle w:val="FontStyle21"/>
              </w:rPr>
            </w:pPr>
          </w:p>
          <w:p w:rsidR="00E70762" w:rsidRPr="00393B60" w:rsidRDefault="00E70762" w:rsidP="00A65C37">
            <w:pPr>
              <w:pStyle w:val="Style12"/>
              <w:widowControl/>
              <w:spacing w:line="240" w:lineRule="auto"/>
              <w:ind w:right="2184"/>
              <w:rPr>
                <w:rStyle w:val="FontStyle21"/>
              </w:rPr>
            </w:pPr>
            <w:r w:rsidRPr="00393B60">
              <w:rPr>
                <w:rStyle w:val="FontStyle21"/>
              </w:rPr>
              <w:t>Минимальный срок</w:t>
            </w:r>
          </w:p>
        </w:tc>
        <w:tc>
          <w:tcPr>
            <w:tcW w:w="1733" w:type="dxa"/>
            <w:tcBorders>
              <w:top w:val="single" w:sz="6" w:space="0" w:color="auto"/>
              <w:left w:val="single" w:sz="6" w:space="0" w:color="auto"/>
              <w:bottom w:val="single" w:sz="6" w:space="0" w:color="auto"/>
              <w:right w:val="single" w:sz="6" w:space="0" w:color="auto"/>
            </w:tcBorders>
            <w:vAlign w:val="center"/>
          </w:tcPr>
          <w:p w:rsidR="00E70762" w:rsidRPr="00393B60" w:rsidRDefault="00E70762" w:rsidP="00A65C37">
            <w:pPr>
              <w:pStyle w:val="Style5"/>
              <w:widowControl/>
              <w:spacing w:line="240" w:lineRule="auto"/>
              <w:jc w:val="center"/>
              <w:rPr>
                <w:rStyle w:val="FontStyle21"/>
              </w:rPr>
            </w:pPr>
            <w:r w:rsidRPr="00393B60">
              <w:rPr>
                <w:rStyle w:val="FontStyle21"/>
              </w:rPr>
              <w:t>Не более 50 %</w:t>
            </w:r>
          </w:p>
        </w:tc>
      </w:tr>
      <w:tr w:rsidR="00E70762" w:rsidRPr="00393B60">
        <w:tc>
          <w:tcPr>
            <w:tcW w:w="590" w:type="dxa"/>
            <w:tcBorders>
              <w:top w:val="single" w:sz="6" w:space="0" w:color="auto"/>
              <w:left w:val="single" w:sz="6" w:space="0" w:color="auto"/>
              <w:bottom w:val="single" w:sz="6" w:space="0" w:color="auto"/>
              <w:right w:val="single" w:sz="6" w:space="0" w:color="auto"/>
            </w:tcBorders>
            <w:vAlign w:val="center"/>
          </w:tcPr>
          <w:p w:rsidR="00E70762" w:rsidRPr="00393B60" w:rsidRDefault="00E70762" w:rsidP="00A65C37">
            <w:pPr>
              <w:pStyle w:val="Style5"/>
              <w:widowControl/>
              <w:spacing w:line="240" w:lineRule="auto"/>
              <w:jc w:val="center"/>
              <w:rPr>
                <w:rStyle w:val="FontStyle21"/>
              </w:rPr>
            </w:pPr>
            <w:r w:rsidRPr="00393B60">
              <w:rPr>
                <w:rStyle w:val="FontStyle21"/>
              </w:rPr>
              <w:t>5.</w:t>
            </w:r>
          </w:p>
        </w:tc>
        <w:tc>
          <w:tcPr>
            <w:tcW w:w="3269" w:type="dxa"/>
            <w:tcBorders>
              <w:top w:val="single" w:sz="6" w:space="0" w:color="auto"/>
              <w:left w:val="single" w:sz="6" w:space="0" w:color="auto"/>
              <w:bottom w:val="single" w:sz="6" w:space="0" w:color="auto"/>
              <w:right w:val="single" w:sz="6" w:space="0" w:color="auto"/>
            </w:tcBorders>
          </w:tcPr>
          <w:p w:rsidR="00E70762" w:rsidRPr="00393B60" w:rsidRDefault="00E70762" w:rsidP="00580D34">
            <w:pPr>
              <w:pStyle w:val="Style5"/>
              <w:widowControl/>
              <w:spacing w:line="283" w:lineRule="exact"/>
              <w:ind w:left="5" w:hanging="5"/>
              <w:rPr>
                <w:rStyle w:val="FontStyle21"/>
              </w:rPr>
            </w:pPr>
            <w:r w:rsidRPr="00393B60">
              <w:rPr>
                <w:rStyle w:val="FontStyle21"/>
              </w:rPr>
              <w:t>Срок гарантии качества товара(работы, услуги)</w:t>
            </w:r>
          </w:p>
        </w:tc>
        <w:tc>
          <w:tcPr>
            <w:tcW w:w="4550" w:type="dxa"/>
            <w:tcBorders>
              <w:top w:val="single" w:sz="6" w:space="0" w:color="auto"/>
              <w:left w:val="single" w:sz="6" w:space="0" w:color="auto"/>
              <w:bottom w:val="single" w:sz="6" w:space="0" w:color="auto"/>
              <w:right w:val="single" w:sz="6" w:space="0" w:color="auto"/>
            </w:tcBorders>
          </w:tcPr>
          <w:p w:rsidR="00E70762" w:rsidRPr="00393B60" w:rsidRDefault="00E70762" w:rsidP="00580D34">
            <w:pPr>
              <w:pStyle w:val="Style5"/>
              <w:widowControl/>
              <w:spacing w:line="278" w:lineRule="exact"/>
              <w:rPr>
                <w:rStyle w:val="FontStyle21"/>
              </w:rPr>
            </w:pPr>
            <w:r w:rsidRPr="00393B60">
              <w:rPr>
                <w:rStyle w:val="FontStyle21"/>
              </w:rPr>
              <w:t>Минимальный срок гарантии качества товара (работы, услуги)</w:t>
            </w:r>
          </w:p>
        </w:tc>
        <w:tc>
          <w:tcPr>
            <w:tcW w:w="1733" w:type="dxa"/>
            <w:tcBorders>
              <w:top w:val="single" w:sz="6" w:space="0" w:color="auto"/>
              <w:left w:val="single" w:sz="6" w:space="0" w:color="auto"/>
              <w:bottom w:val="single" w:sz="6" w:space="0" w:color="auto"/>
              <w:right w:val="single" w:sz="6" w:space="0" w:color="auto"/>
            </w:tcBorders>
            <w:vAlign w:val="center"/>
          </w:tcPr>
          <w:p w:rsidR="00E70762" w:rsidRPr="00393B60" w:rsidRDefault="00E70762" w:rsidP="00A65C37">
            <w:pPr>
              <w:pStyle w:val="Style5"/>
              <w:widowControl/>
              <w:spacing w:line="240" w:lineRule="auto"/>
              <w:jc w:val="center"/>
              <w:rPr>
                <w:rStyle w:val="FontStyle21"/>
              </w:rPr>
            </w:pPr>
            <w:r w:rsidRPr="00393B60">
              <w:rPr>
                <w:rStyle w:val="FontStyle21"/>
              </w:rPr>
              <w:t>Не более 30%</w:t>
            </w:r>
          </w:p>
        </w:tc>
      </w:tr>
    </w:tbl>
    <w:p w:rsidR="00E70762" w:rsidRPr="00393B60" w:rsidRDefault="00E70762" w:rsidP="00A65C37">
      <w:pPr>
        <w:pStyle w:val="Style4"/>
        <w:widowControl/>
        <w:tabs>
          <w:tab w:val="left" w:pos="710"/>
        </w:tabs>
        <w:spacing w:line="298" w:lineRule="exact"/>
        <w:ind w:left="710" w:firstLine="0"/>
        <w:rPr>
          <w:rStyle w:val="FontStyle21"/>
        </w:rPr>
      </w:pPr>
    </w:p>
    <w:p w:rsidR="00E70762" w:rsidRPr="00393B60" w:rsidRDefault="00E70762" w:rsidP="00005390">
      <w:pPr>
        <w:pStyle w:val="Style1"/>
        <w:widowControl/>
        <w:ind w:firstLine="567"/>
        <w:rPr>
          <w:rStyle w:val="FontStyle21"/>
        </w:rPr>
      </w:pPr>
      <w:r w:rsidRPr="00393B60">
        <w:rPr>
          <w:rStyle w:val="FontStyle21"/>
        </w:rPr>
        <w:t>5. Оценка заявок осуществляется в следующем порядке.</w:t>
      </w:r>
    </w:p>
    <w:p w:rsidR="00E70762" w:rsidRPr="00393B60" w:rsidRDefault="00E70762" w:rsidP="00005390">
      <w:pPr>
        <w:pStyle w:val="Style1"/>
        <w:widowControl/>
        <w:ind w:firstLine="567"/>
        <w:rPr>
          <w:rStyle w:val="FontStyle21"/>
        </w:rPr>
      </w:pPr>
      <w:r w:rsidRPr="00393B60">
        <w:rPr>
          <w:rStyle w:val="FontStyle21"/>
        </w:rPr>
        <w:t>5.1. Для оценки заявки осуществляется расчет итогового рейтинга по каждой заявке.</w:t>
      </w:r>
    </w:p>
    <w:p w:rsidR="00E70762" w:rsidRPr="00393B60" w:rsidRDefault="00E70762" w:rsidP="00005390">
      <w:pPr>
        <w:pStyle w:val="Style1"/>
        <w:widowControl/>
        <w:ind w:firstLine="567"/>
        <w:rPr>
          <w:rStyle w:val="FontStyle21"/>
        </w:rPr>
      </w:pPr>
      <w:r w:rsidRPr="00393B60">
        <w:rPr>
          <w:rStyle w:val="FontStyle21"/>
        </w:rPr>
        <w:t>Итоговый рейтинг заявки рассчитывается путем сложения рейтингов по каждому критерию оценки заявки, умноженных на их значимость.</w:t>
      </w:r>
    </w:p>
    <w:p w:rsidR="00E70762" w:rsidRPr="00393B60" w:rsidRDefault="00E70762" w:rsidP="00005390">
      <w:pPr>
        <w:pStyle w:val="Style19"/>
        <w:widowControl/>
        <w:numPr>
          <w:ilvl w:val="0"/>
          <w:numId w:val="26"/>
        </w:numPr>
        <w:tabs>
          <w:tab w:val="left" w:pos="557"/>
        </w:tabs>
        <w:spacing w:line="240" w:lineRule="auto"/>
        <w:ind w:firstLine="567"/>
        <w:rPr>
          <w:rStyle w:val="FontStyle21"/>
        </w:rPr>
      </w:pPr>
      <w:r w:rsidRPr="00393B60">
        <w:rPr>
          <w:rStyle w:val="FontStyle21"/>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E70762" w:rsidRPr="00393B60" w:rsidRDefault="00E70762" w:rsidP="00005390">
      <w:pPr>
        <w:pStyle w:val="Style19"/>
        <w:widowControl/>
        <w:numPr>
          <w:ilvl w:val="0"/>
          <w:numId w:val="26"/>
        </w:numPr>
        <w:tabs>
          <w:tab w:val="left" w:pos="557"/>
        </w:tabs>
        <w:spacing w:line="240" w:lineRule="auto"/>
        <w:ind w:firstLine="567"/>
        <w:rPr>
          <w:rStyle w:val="FontStyle21"/>
        </w:rPr>
      </w:pPr>
      <w:r w:rsidRPr="00393B60">
        <w:rPr>
          <w:rStyle w:val="FontStyle21"/>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w:t>
      </w:r>
    </w:p>
    <w:p w:rsidR="00E70762" w:rsidRPr="00393B60" w:rsidRDefault="00E70762" w:rsidP="00334D29">
      <w:pPr>
        <w:pStyle w:val="Style19"/>
        <w:widowControl/>
        <w:numPr>
          <w:ilvl w:val="0"/>
          <w:numId w:val="26"/>
        </w:numPr>
        <w:tabs>
          <w:tab w:val="left" w:pos="557"/>
        </w:tabs>
        <w:spacing w:line="293" w:lineRule="exact"/>
        <w:ind w:firstLine="567"/>
        <w:rPr>
          <w:rStyle w:val="FontStyle21"/>
        </w:rPr>
      </w:pPr>
      <w:r w:rsidRPr="00393B60">
        <w:rPr>
          <w:rStyle w:val="FontStyle21"/>
        </w:rPr>
        <w:t xml:space="preserve">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 Если </w:t>
      </w:r>
      <w:r w:rsidRPr="00393B60">
        <w:rPr>
          <w:rStyle w:val="FontStyle21"/>
        </w:rPr>
        <w:lastRenderedPageBreak/>
        <w:t>несколько заявок получили одинаковый итоговый рейтинг, то распределение порядковых номеров происходит с учетом времени подачи соответствующих заявок на участие в конкурсе, наибольший рейтинг получает заявка поступившая ранее.</w:t>
      </w:r>
    </w:p>
    <w:p w:rsidR="00E70762" w:rsidRPr="00393B60" w:rsidRDefault="00E70762" w:rsidP="00334D29">
      <w:pPr>
        <w:pStyle w:val="Style19"/>
        <w:widowControl/>
        <w:numPr>
          <w:ilvl w:val="0"/>
          <w:numId w:val="26"/>
        </w:numPr>
        <w:tabs>
          <w:tab w:val="left" w:pos="557"/>
        </w:tabs>
        <w:spacing w:before="19" w:line="283" w:lineRule="exact"/>
        <w:ind w:firstLine="567"/>
        <w:rPr>
          <w:rStyle w:val="FontStyle21"/>
        </w:rPr>
      </w:pPr>
      <w:r w:rsidRPr="00393B60">
        <w:rPr>
          <w:rStyle w:val="FontStyle21"/>
        </w:rPr>
        <w:t>Рейтинг, присуждаемый заявке по критерию «Цена договора», определяется по формуле:</w:t>
      </w:r>
    </w:p>
    <w:p w:rsidR="00E70762" w:rsidRPr="00393B60" w:rsidRDefault="00E70762" w:rsidP="00A65C37">
      <w:pPr>
        <w:pStyle w:val="Style13"/>
        <w:widowControl/>
        <w:spacing w:line="240" w:lineRule="exact"/>
        <w:jc w:val="center"/>
        <w:rPr>
          <w:sz w:val="20"/>
          <w:szCs w:val="20"/>
        </w:rPr>
      </w:pPr>
    </w:p>
    <w:p w:rsidR="00E70762" w:rsidRPr="00393B60" w:rsidRDefault="00E70762" w:rsidP="00A65C37">
      <w:pPr>
        <w:pStyle w:val="Style13"/>
        <w:widowControl/>
        <w:spacing w:before="101" w:line="178" w:lineRule="exact"/>
        <w:jc w:val="center"/>
        <w:rPr>
          <w:rStyle w:val="FontStyle27"/>
        </w:rPr>
      </w:pPr>
      <w:proofErr w:type="spellStart"/>
      <w:r w:rsidRPr="00393B60">
        <w:rPr>
          <w:rStyle w:val="FontStyle27"/>
        </w:rPr>
        <w:t>Атах</w:t>
      </w:r>
      <w:proofErr w:type="spellEnd"/>
      <w:r w:rsidRPr="00393B60">
        <w:rPr>
          <w:rStyle w:val="FontStyle27"/>
        </w:rPr>
        <w:t xml:space="preserve"> — </w:t>
      </w:r>
      <w:r w:rsidRPr="00393B60">
        <w:rPr>
          <w:rStyle w:val="FontStyle27"/>
          <w:lang w:val="en-US"/>
        </w:rPr>
        <w:t>Ai</w:t>
      </w:r>
    </w:p>
    <w:p w:rsidR="00E70762" w:rsidRPr="00393B60" w:rsidRDefault="00E70762" w:rsidP="00A65C37">
      <w:pPr>
        <w:pStyle w:val="Style13"/>
        <w:widowControl/>
        <w:tabs>
          <w:tab w:val="left" w:leader="hyphen" w:pos="1805"/>
        </w:tabs>
        <w:spacing w:line="178" w:lineRule="exact"/>
        <w:jc w:val="center"/>
        <w:rPr>
          <w:rStyle w:val="FontStyle25"/>
          <w:lang w:eastAsia="en-US"/>
        </w:rPr>
      </w:pPr>
      <w:proofErr w:type="spellStart"/>
      <w:r w:rsidRPr="00393B60">
        <w:rPr>
          <w:rStyle w:val="FontStyle27"/>
          <w:lang w:val="en-US" w:eastAsia="en-US"/>
        </w:rPr>
        <w:t>Rai</w:t>
      </w:r>
      <w:proofErr w:type="spellEnd"/>
      <w:r w:rsidRPr="00393B60">
        <w:rPr>
          <w:rStyle w:val="FontStyle27"/>
          <w:lang w:eastAsia="en-US"/>
        </w:rPr>
        <w:t xml:space="preserve"> </w:t>
      </w:r>
      <w:r w:rsidRPr="00393B60">
        <w:rPr>
          <w:rStyle w:val="FontStyle26"/>
          <w:lang w:eastAsia="en-US"/>
        </w:rPr>
        <w:t>=</w:t>
      </w:r>
      <w:r w:rsidRPr="00393B60">
        <w:rPr>
          <w:rStyle w:val="FontStyle26"/>
          <w:lang w:eastAsia="en-US"/>
        </w:rPr>
        <w:tab/>
      </w:r>
      <w:proofErr w:type="spellStart"/>
      <w:r w:rsidRPr="00393B60">
        <w:rPr>
          <w:rStyle w:val="FontStyle26"/>
          <w:lang w:eastAsia="en-US"/>
        </w:rPr>
        <w:t>х</w:t>
      </w:r>
      <w:proofErr w:type="spellEnd"/>
      <w:r w:rsidRPr="00393B60">
        <w:rPr>
          <w:rStyle w:val="FontStyle26"/>
          <w:lang w:eastAsia="en-US"/>
        </w:rPr>
        <w:t xml:space="preserve"> </w:t>
      </w:r>
      <w:r w:rsidRPr="00393B60">
        <w:rPr>
          <w:rStyle w:val="FontStyle25"/>
          <w:lang w:eastAsia="en-US"/>
        </w:rPr>
        <w:t>100</w:t>
      </w:r>
    </w:p>
    <w:p w:rsidR="00E70762" w:rsidRPr="00393B60" w:rsidRDefault="00E70762" w:rsidP="00A65C37">
      <w:pPr>
        <w:pStyle w:val="Style18"/>
        <w:widowControl/>
        <w:spacing w:line="178" w:lineRule="exact"/>
        <w:jc w:val="center"/>
        <w:rPr>
          <w:rStyle w:val="FontStyle28"/>
        </w:rPr>
      </w:pPr>
      <w:proofErr w:type="spellStart"/>
      <w:r w:rsidRPr="00393B60">
        <w:rPr>
          <w:rStyle w:val="FontStyle28"/>
        </w:rPr>
        <w:t>Атах</w:t>
      </w:r>
      <w:proofErr w:type="spellEnd"/>
    </w:p>
    <w:p w:rsidR="00E70762" w:rsidRPr="00393B60" w:rsidRDefault="00E70762" w:rsidP="00A65C37">
      <w:pPr>
        <w:pStyle w:val="Style10"/>
        <w:widowControl/>
        <w:spacing w:line="240" w:lineRule="exact"/>
        <w:ind w:left="778" w:firstLine="0"/>
        <w:jc w:val="left"/>
        <w:rPr>
          <w:sz w:val="20"/>
          <w:szCs w:val="20"/>
        </w:rPr>
      </w:pPr>
    </w:p>
    <w:p w:rsidR="00E70762" w:rsidRPr="00393B60" w:rsidRDefault="00E70762" w:rsidP="00A65C37">
      <w:pPr>
        <w:pStyle w:val="Style10"/>
        <w:widowControl/>
        <w:spacing w:before="53" w:line="298" w:lineRule="exact"/>
        <w:ind w:left="778" w:firstLine="0"/>
        <w:jc w:val="left"/>
        <w:rPr>
          <w:rStyle w:val="FontStyle21"/>
        </w:rPr>
      </w:pPr>
      <w:r w:rsidRPr="00393B60">
        <w:rPr>
          <w:rStyle w:val="FontStyle21"/>
        </w:rPr>
        <w:t>где:</w:t>
      </w:r>
    </w:p>
    <w:p w:rsidR="00E70762" w:rsidRPr="00393B60" w:rsidRDefault="00E70762" w:rsidP="00A65C37">
      <w:pPr>
        <w:pStyle w:val="Style10"/>
        <w:widowControl/>
        <w:spacing w:before="10" w:line="298" w:lineRule="exact"/>
        <w:ind w:left="778" w:firstLine="0"/>
        <w:jc w:val="left"/>
        <w:rPr>
          <w:rStyle w:val="FontStyle21"/>
          <w:lang w:eastAsia="en-US"/>
        </w:rPr>
      </w:pPr>
      <w:proofErr w:type="spellStart"/>
      <w:r w:rsidRPr="00393B60">
        <w:rPr>
          <w:rStyle w:val="FontStyle21"/>
          <w:lang w:val="en-US" w:eastAsia="en-US"/>
        </w:rPr>
        <w:t>Rai</w:t>
      </w:r>
      <w:proofErr w:type="spellEnd"/>
      <w:r w:rsidRPr="00393B60">
        <w:rPr>
          <w:rStyle w:val="FontStyle21"/>
          <w:lang w:eastAsia="en-US"/>
        </w:rPr>
        <w:t xml:space="preserve"> - рейтинг, присуждаемый </w:t>
      </w:r>
      <w:r w:rsidRPr="00393B60">
        <w:rPr>
          <w:rStyle w:val="FontStyle21"/>
          <w:lang w:val="en-US" w:eastAsia="en-US"/>
        </w:rPr>
        <w:t>I</w:t>
      </w:r>
      <w:r w:rsidRPr="00393B60">
        <w:rPr>
          <w:rStyle w:val="FontStyle21"/>
          <w:lang w:eastAsia="en-US"/>
        </w:rPr>
        <w:t>-</w:t>
      </w:r>
      <w:proofErr w:type="spellStart"/>
      <w:r w:rsidRPr="00393B60">
        <w:rPr>
          <w:rStyle w:val="FontStyle21"/>
          <w:lang w:eastAsia="en-US"/>
        </w:rPr>
        <w:t>й</w:t>
      </w:r>
      <w:proofErr w:type="spellEnd"/>
      <w:r w:rsidRPr="00393B60">
        <w:rPr>
          <w:rStyle w:val="FontStyle21"/>
          <w:lang w:eastAsia="en-US"/>
        </w:rPr>
        <w:t xml:space="preserve"> заявке по указанному критерию;</w:t>
      </w:r>
    </w:p>
    <w:p w:rsidR="00E70762" w:rsidRPr="00393B60" w:rsidRDefault="00E70762" w:rsidP="00A65C37">
      <w:pPr>
        <w:pStyle w:val="Style10"/>
        <w:widowControl/>
        <w:spacing w:line="298" w:lineRule="exact"/>
        <w:ind w:left="768" w:firstLine="0"/>
        <w:jc w:val="left"/>
        <w:rPr>
          <w:rStyle w:val="FontStyle21"/>
        </w:rPr>
      </w:pPr>
      <w:r w:rsidRPr="00393B60">
        <w:rPr>
          <w:rStyle w:val="FontStyle21"/>
        </w:rPr>
        <w:t>А</w:t>
      </w:r>
      <w:r w:rsidRPr="00393B60">
        <w:rPr>
          <w:rStyle w:val="FontStyle21"/>
          <w:lang w:val="en-US"/>
        </w:rPr>
        <w:t>m</w:t>
      </w:r>
      <w:r w:rsidRPr="00393B60">
        <w:rPr>
          <w:rStyle w:val="FontStyle21"/>
        </w:rPr>
        <w:t>ах - начальная цена договора;</w:t>
      </w:r>
    </w:p>
    <w:p w:rsidR="00E70762" w:rsidRPr="00393B60" w:rsidRDefault="00E70762" w:rsidP="00A65C37">
      <w:pPr>
        <w:pStyle w:val="Style10"/>
        <w:widowControl/>
        <w:spacing w:before="5" w:line="298" w:lineRule="exact"/>
        <w:ind w:left="768" w:firstLine="0"/>
        <w:jc w:val="left"/>
        <w:rPr>
          <w:rStyle w:val="FontStyle21"/>
          <w:lang w:eastAsia="en-US"/>
        </w:rPr>
      </w:pPr>
      <w:r w:rsidRPr="00393B60">
        <w:rPr>
          <w:rStyle w:val="FontStyle21"/>
          <w:lang w:val="en-US" w:eastAsia="en-US"/>
        </w:rPr>
        <w:t>Ai</w:t>
      </w:r>
      <w:r w:rsidRPr="00393B60">
        <w:rPr>
          <w:rStyle w:val="FontStyle21"/>
          <w:lang w:eastAsia="en-US"/>
        </w:rPr>
        <w:t xml:space="preserve"> - цена договора, предложенная </w:t>
      </w:r>
      <w:proofErr w:type="spellStart"/>
      <w:r w:rsidRPr="00393B60">
        <w:rPr>
          <w:rStyle w:val="FontStyle21"/>
          <w:lang w:val="en-US" w:eastAsia="en-US"/>
        </w:rPr>
        <w:t>i</w:t>
      </w:r>
      <w:proofErr w:type="spellEnd"/>
      <w:r w:rsidRPr="00393B60">
        <w:rPr>
          <w:rStyle w:val="FontStyle21"/>
          <w:lang w:eastAsia="en-US"/>
        </w:rPr>
        <w:t>-м участником.</w:t>
      </w:r>
    </w:p>
    <w:p w:rsidR="00E70762" w:rsidRPr="00393B60" w:rsidRDefault="00E70762" w:rsidP="00334D29">
      <w:pPr>
        <w:pStyle w:val="Style19"/>
        <w:widowControl/>
        <w:numPr>
          <w:ilvl w:val="0"/>
          <w:numId w:val="27"/>
        </w:numPr>
        <w:spacing w:line="298" w:lineRule="exact"/>
        <w:ind w:firstLine="567"/>
        <w:rPr>
          <w:rStyle w:val="FontStyle21"/>
        </w:rPr>
      </w:pPr>
      <w:r w:rsidRPr="00393B60">
        <w:rPr>
          <w:rStyle w:val="FontStyle21"/>
        </w:rPr>
        <w:t>Для получения рейтинга заявок по критериям «Квалификация участника», «Качество товара» каждой заявке по каждому из критериев закупочной комиссией выставляется значение от 0 до 100 баллов в соответствии с порядком, указанным в конкурсной документации.</w:t>
      </w:r>
    </w:p>
    <w:p w:rsidR="00E70762" w:rsidRPr="00393B60" w:rsidRDefault="00E70762" w:rsidP="00334D29">
      <w:pPr>
        <w:pStyle w:val="Style19"/>
        <w:widowControl/>
        <w:numPr>
          <w:ilvl w:val="0"/>
          <w:numId w:val="27"/>
        </w:numPr>
        <w:spacing w:before="24" w:line="293" w:lineRule="exact"/>
        <w:ind w:firstLine="567"/>
        <w:rPr>
          <w:rStyle w:val="FontStyle21"/>
        </w:rPr>
      </w:pPr>
      <w:r w:rsidRPr="00393B60">
        <w:rPr>
          <w:rStyle w:val="FontStyle21"/>
        </w:rPr>
        <w:t>Рейтинг, присуждаемый заявке по критерию «Срок поставки товара (выполнения работы, оказания услуги)», определяется по формуле:</w:t>
      </w:r>
    </w:p>
    <w:p w:rsidR="00E70762" w:rsidRPr="00393B60" w:rsidRDefault="00E70762" w:rsidP="00A65C37">
      <w:pPr>
        <w:pStyle w:val="Style13"/>
        <w:widowControl/>
        <w:spacing w:line="240" w:lineRule="exact"/>
        <w:jc w:val="center"/>
        <w:rPr>
          <w:sz w:val="20"/>
          <w:szCs w:val="20"/>
        </w:rPr>
      </w:pPr>
    </w:p>
    <w:p w:rsidR="00E70762" w:rsidRPr="00393B60" w:rsidRDefault="00E70762" w:rsidP="00A65C37">
      <w:pPr>
        <w:pStyle w:val="Style13"/>
        <w:widowControl/>
        <w:spacing w:before="77" w:line="173" w:lineRule="exact"/>
        <w:jc w:val="center"/>
        <w:rPr>
          <w:rStyle w:val="FontStyle27"/>
        </w:rPr>
      </w:pPr>
      <w:r w:rsidRPr="00393B60">
        <w:rPr>
          <w:rStyle w:val="FontStyle27"/>
        </w:rPr>
        <w:t xml:space="preserve">В </w:t>
      </w:r>
      <w:r w:rsidRPr="00393B60">
        <w:rPr>
          <w:rStyle w:val="FontStyle27"/>
          <w:lang w:val="en-US"/>
        </w:rPr>
        <w:t>max</w:t>
      </w:r>
      <w:r w:rsidRPr="00393B60">
        <w:rPr>
          <w:rStyle w:val="FontStyle27"/>
        </w:rPr>
        <w:t xml:space="preserve"> — </w:t>
      </w:r>
      <w:r w:rsidRPr="00393B60">
        <w:rPr>
          <w:rStyle w:val="FontStyle27"/>
          <w:lang w:val="en-US"/>
        </w:rPr>
        <w:t>Bi</w:t>
      </w:r>
    </w:p>
    <w:p w:rsidR="00E70762" w:rsidRPr="00393B60" w:rsidRDefault="00E70762" w:rsidP="00A65C37">
      <w:pPr>
        <w:pStyle w:val="Style16"/>
        <w:widowControl/>
        <w:tabs>
          <w:tab w:val="left" w:leader="hyphen" w:pos="2141"/>
        </w:tabs>
        <w:spacing w:line="173" w:lineRule="exact"/>
        <w:jc w:val="center"/>
        <w:rPr>
          <w:rStyle w:val="FontStyle29"/>
          <w:lang w:eastAsia="en-US"/>
        </w:rPr>
      </w:pPr>
      <w:proofErr w:type="spellStart"/>
      <w:r w:rsidRPr="00393B60">
        <w:rPr>
          <w:rStyle w:val="FontStyle28"/>
          <w:lang w:val="en-US" w:eastAsia="en-US"/>
        </w:rPr>
        <w:t>Rbi</w:t>
      </w:r>
      <w:proofErr w:type="spellEnd"/>
      <w:r w:rsidRPr="00393B60">
        <w:rPr>
          <w:rStyle w:val="FontStyle28"/>
          <w:lang w:eastAsia="en-US"/>
        </w:rPr>
        <w:t xml:space="preserve"> =</w:t>
      </w:r>
      <w:r w:rsidRPr="00393B60">
        <w:rPr>
          <w:rStyle w:val="FontStyle24"/>
          <w:lang w:eastAsia="en-US"/>
        </w:rPr>
        <w:tab/>
      </w:r>
      <w:proofErr w:type="spellStart"/>
      <w:r w:rsidRPr="00393B60">
        <w:rPr>
          <w:rStyle w:val="FontStyle24"/>
          <w:lang w:eastAsia="en-US"/>
        </w:rPr>
        <w:t>х</w:t>
      </w:r>
      <w:proofErr w:type="spellEnd"/>
      <w:r w:rsidRPr="00393B60">
        <w:rPr>
          <w:rStyle w:val="FontStyle24"/>
          <w:lang w:eastAsia="en-US"/>
        </w:rPr>
        <w:t xml:space="preserve"> </w:t>
      </w:r>
      <w:r w:rsidRPr="00393B60">
        <w:rPr>
          <w:rStyle w:val="FontStyle29"/>
          <w:lang w:eastAsia="en-US"/>
        </w:rPr>
        <w:t>100</w:t>
      </w:r>
    </w:p>
    <w:p w:rsidR="00E70762" w:rsidRPr="00393B60" w:rsidRDefault="00E70762" w:rsidP="00A65C37">
      <w:pPr>
        <w:pStyle w:val="Style14"/>
        <w:widowControl/>
        <w:spacing w:line="173" w:lineRule="exact"/>
        <w:jc w:val="center"/>
        <w:rPr>
          <w:rStyle w:val="FontStyle30"/>
        </w:rPr>
      </w:pPr>
      <w:proofErr w:type="spellStart"/>
      <w:r w:rsidRPr="00393B60">
        <w:rPr>
          <w:rStyle w:val="FontStyle30"/>
        </w:rPr>
        <w:t>Втах</w:t>
      </w:r>
      <w:proofErr w:type="spellEnd"/>
      <w:r w:rsidRPr="00393B60">
        <w:rPr>
          <w:rStyle w:val="FontStyle30"/>
        </w:rPr>
        <w:t xml:space="preserve"> — </w:t>
      </w:r>
      <w:proofErr w:type="spellStart"/>
      <w:r w:rsidRPr="00393B60">
        <w:rPr>
          <w:rStyle w:val="FontStyle30"/>
          <w:lang w:val="en-US"/>
        </w:rPr>
        <w:t>Bmtn</w:t>
      </w:r>
      <w:proofErr w:type="spellEnd"/>
    </w:p>
    <w:p w:rsidR="00E70762" w:rsidRPr="00393B60" w:rsidRDefault="00E70762" w:rsidP="00A65C37">
      <w:pPr>
        <w:pStyle w:val="Style10"/>
        <w:widowControl/>
        <w:spacing w:line="240" w:lineRule="exact"/>
        <w:ind w:left="754" w:firstLine="0"/>
        <w:jc w:val="left"/>
        <w:rPr>
          <w:sz w:val="20"/>
          <w:szCs w:val="20"/>
        </w:rPr>
      </w:pPr>
    </w:p>
    <w:p w:rsidR="00E70762" w:rsidRPr="00393B60" w:rsidRDefault="00E70762" w:rsidP="00A65C37">
      <w:pPr>
        <w:pStyle w:val="Style10"/>
        <w:widowControl/>
        <w:spacing w:before="82" w:line="240" w:lineRule="auto"/>
        <w:ind w:left="754" w:firstLine="0"/>
        <w:jc w:val="left"/>
        <w:rPr>
          <w:rStyle w:val="FontStyle21"/>
        </w:rPr>
      </w:pPr>
      <w:r w:rsidRPr="00393B60">
        <w:rPr>
          <w:rStyle w:val="FontStyle21"/>
        </w:rPr>
        <w:t>где:</w:t>
      </w:r>
    </w:p>
    <w:p w:rsidR="00E70762" w:rsidRPr="00393B60" w:rsidRDefault="00E70762" w:rsidP="00A65C37">
      <w:pPr>
        <w:pStyle w:val="Style10"/>
        <w:widowControl/>
        <w:spacing w:before="24"/>
        <w:ind w:left="749" w:firstLine="0"/>
        <w:jc w:val="left"/>
        <w:rPr>
          <w:rStyle w:val="FontStyle21"/>
          <w:lang w:eastAsia="en-US"/>
        </w:rPr>
      </w:pPr>
      <w:proofErr w:type="spellStart"/>
      <w:r w:rsidRPr="00393B60">
        <w:rPr>
          <w:rStyle w:val="FontStyle21"/>
          <w:lang w:val="en-US" w:eastAsia="en-US"/>
        </w:rPr>
        <w:t>Rbi</w:t>
      </w:r>
      <w:proofErr w:type="spellEnd"/>
      <w:r w:rsidRPr="00393B60">
        <w:rPr>
          <w:rStyle w:val="FontStyle21"/>
          <w:lang w:eastAsia="en-US"/>
        </w:rPr>
        <w:t xml:space="preserve"> - рейтинг, присуждаемый </w:t>
      </w:r>
      <w:proofErr w:type="spellStart"/>
      <w:r w:rsidRPr="00393B60">
        <w:rPr>
          <w:rStyle w:val="FontStyle21"/>
          <w:lang w:val="en-US" w:eastAsia="en-US"/>
        </w:rPr>
        <w:t>i</w:t>
      </w:r>
      <w:proofErr w:type="spellEnd"/>
      <w:r w:rsidRPr="00393B60">
        <w:rPr>
          <w:rStyle w:val="FontStyle21"/>
          <w:lang w:eastAsia="en-US"/>
        </w:rPr>
        <w:t>-</w:t>
      </w:r>
      <w:proofErr w:type="spellStart"/>
      <w:r w:rsidRPr="00393B60">
        <w:rPr>
          <w:rStyle w:val="FontStyle21"/>
          <w:lang w:eastAsia="en-US"/>
        </w:rPr>
        <w:t>й</w:t>
      </w:r>
      <w:proofErr w:type="spellEnd"/>
      <w:r w:rsidRPr="00393B60">
        <w:rPr>
          <w:rStyle w:val="FontStyle21"/>
          <w:lang w:eastAsia="en-US"/>
        </w:rPr>
        <w:t xml:space="preserve"> заявке по указанному критерию;</w:t>
      </w:r>
    </w:p>
    <w:p w:rsidR="00E70762" w:rsidRPr="00393B60" w:rsidRDefault="00E70762" w:rsidP="00A65C37">
      <w:pPr>
        <w:pStyle w:val="Style10"/>
        <w:widowControl/>
        <w:rPr>
          <w:rStyle w:val="FontStyle21"/>
        </w:rPr>
      </w:pPr>
      <w:r w:rsidRPr="00393B60">
        <w:rPr>
          <w:rStyle w:val="FontStyle21"/>
        </w:rPr>
        <w:t>В</w:t>
      </w:r>
      <w:r w:rsidRPr="00393B60">
        <w:rPr>
          <w:rStyle w:val="FontStyle21"/>
          <w:lang w:val="en-US"/>
        </w:rPr>
        <w:t>m</w:t>
      </w:r>
      <w:r w:rsidRPr="00393B60">
        <w:rPr>
          <w:rStyle w:val="FontStyle21"/>
        </w:rPr>
        <w:t>ах - максимальный срок поставки (выполнения работы, оказания услуги), установленный заказчиком в документации, в единицах измерения срока поставки товара (выполнения работы, оказания услуги) (количество лет, кварталов, месяцев, недель, дней, часов) с даты заключения договора;</w:t>
      </w:r>
    </w:p>
    <w:p w:rsidR="00E70762" w:rsidRPr="00393B60" w:rsidRDefault="00E70762" w:rsidP="00A65C37">
      <w:pPr>
        <w:pStyle w:val="Style10"/>
        <w:widowControl/>
        <w:spacing w:before="19" w:line="288" w:lineRule="exact"/>
        <w:rPr>
          <w:rStyle w:val="FontStyle21"/>
          <w:lang w:eastAsia="en-US"/>
        </w:rPr>
      </w:pPr>
      <w:proofErr w:type="spellStart"/>
      <w:r w:rsidRPr="00393B60">
        <w:rPr>
          <w:rStyle w:val="FontStyle21"/>
          <w:lang w:val="en-US" w:eastAsia="en-US"/>
        </w:rPr>
        <w:t>Bmin</w:t>
      </w:r>
      <w:proofErr w:type="spellEnd"/>
      <w:r w:rsidRPr="00393B60">
        <w:rPr>
          <w:rStyle w:val="FontStyle21"/>
          <w:lang w:eastAsia="en-US"/>
        </w:rPr>
        <w:t xml:space="preserve"> - минимальный срок поставки товара (выполнения работы, оказания услуги), установленный заказчиком в документации, в единицах измерения срока поставки товара (выполнения работы, оказания услуги) (количество лет, кварталов, месяцев, недель, дней, часов) с даты заключения договора;</w:t>
      </w:r>
    </w:p>
    <w:p w:rsidR="00E70762" w:rsidRPr="00393B60" w:rsidRDefault="00E70762" w:rsidP="00A65C37">
      <w:pPr>
        <w:pStyle w:val="Style10"/>
        <w:widowControl/>
        <w:spacing w:before="10" w:line="298" w:lineRule="exact"/>
        <w:ind w:firstLine="725"/>
        <w:rPr>
          <w:rStyle w:val="FontStyle21"/>
        </w:rPr>
      </w:pPr>
      <w:r w:rsidRPr="00393B60">
        <w:rPr>
          <w:rStyle w:val="FontStyle21"/>
          <w:lang w:val="en-US" w:eastAsia="en-US"/>
        </w:rPr>
        <w:t>Bi</w:t>
      </w:r>
      <w:r w:rsidRPr="00393B60">
        <w:rPr>
          <w:rStyle w:val="FontStyle21"/>
          <w:lang w:eastAsia="en-US"/>
        </w:rPr>
        <w:t xml:space="preserve"> - предложение, содержащееся в </w:t>
      </w:r>
      <w:proofErr w:type="spellStart"/>
      <w:r w:rsidRPr="00393B60">
        <w:rPr>
          <w:rStyle w:val="FontStyle21"/>
          <w:lang w:eastAsia="en-US"/>
        </w:rPr>
        <w:t>I-й</w:t>
      </w:r>
      <w:proofErr w:type="spellEnd"/>
      <w:r w:rsidRPr="00393B60">
        <w:rPr>
          <w:rStyle w:val="FontStyle21"/>
          <w:lang w:eastAsia="en-US"/>
        </w:rPr>
        <w:t xml:space="preserve"> заявке по сроку поставки товара (выполнения работы, оказания услуги), в единицах измерения срока поставки товара (выполнения</w:t>
      </w:r>
      <w:r w:rsidRPr="00393B60">
        <w:rPr>
          <w:rStyle w:val="FontStyle21"/>
        </w:rPr>
        <w:t xml:space="preserve"> работы, оказания услуги) (количество лет, кварталов, месяцев, недель, дней, часов) с даты заключения договора.</w:t>
      </w:r>
    </w:p>
    <w:p w:rsidR="00E70762" w:rsidRPr="00393B60" w:rsidRDefault="00E70762" w:rsidP="00334D29">
      <w:pPr>
        <w:pStyle w:val="Style1"/>
        <w:widowControl/>
        <w:spacing w:line="298" w:lineRule="exact"/>
        <w:ind w:firstLine="709"/>
        <w:rPr>
          <w:rStyle w:val="FontStyle21"/>
        </w:rPr>
      </w:pPr>
      <w:r w:rsidRPr="00393B60">
        <w:rPr>
          <w:rStyle w:val="FontStyle21"/>
        </w:rPr>
        <w:t>5.8. Рейтинг, присуждаемый заявке по критерию «Срок гарантии качества товара (работы, услуги)», определяется по формуле:</w:t>
      </w:r>
    </w:p>
    <w:p w:rsidR="00E70762" w:rsidRPr="00393B60" w:rsidRDefault="00E70762" w:rsidP="00A65C37">
      <w:pPr>
        <w:pStyle w:val="Style13"/>
        <w:widowControl/>
        <w:spacing w:line="240" w:lineRule="exact"/>
        <w:jc w:val="center"/>
        <w:rPr>
          <w:sz w:val="20"/>
          <w:szCs w:val="20"/>
        </w:rPr>
      </w:pPr>
    </w:p>
    <w:p w:rsidR="00E70762" w:rsidRPr="00393B60" w:rsidRDefault="00E70762" w:rsidP="00A65C37">
      <w:pPr>
        <w:pStyle w:val="Style13"/>
        <w:widowControl/>
        <w:spacing w:before="43"/>
        <w:jc w:val="center"/>
        <w:rPr>
          <w:rStyle w:val="FontStyle27"/>
          <w:lang w:eastAsia="en-US"/>
        </w:rPr>
      </w:pPr>
      <w:proofErr w:type="spellStart"/>
      <w:r w:rsidRPr="00393B60">
        <w:rPr>
          <w:rStyle w:val="FontStyle27"/>
          <w:lang w:val="en-US" w:eastAsia="en-US"/>
        </w:rPr>
        <w:t>Ci</w:t>
      </w:r>
      <w:proofErr w:type="spellEnd"/>
      <w:r w:rsidRPr="00393B60">
        <w:rPr>
          <w:rStyle w:val="FontStyle27"/>
          <w:lang w:eastAsia="en-US"/>
        </w:rPr>
        <w:t xml:space="preserve"> — </w:t>
      </w:r>
      <w:proofErr w:type="spellStart"/>
      <w:r w:rsidRPr="00393B60">
        <w:rPr>
          <w:rStyle w:val="FontStyle27"/>
          <w:lang w:val="en-US" w:eastAsia="en-US"/>
        </w:rPr>
        <w:t>Cmin</w:t>
      </w:r>
      <w:proofErr w:type="spellEnd"/>
    </w:p>
    <w:p w:rsidR="00E70762" w:rsidRPr="00393B60" w:rsidRDefault="00E70762" w:rsidP="00A65C37">
      <w:pPr>
        <w:pStyle w:val="Style13"/>
        <w:widowControl/>
        <w:tabs>
          <w:tab w:val="left" w:leader="hyphen" w:pos="1675"/>
        </w:tabs>
        <w:jc w:val="center"/>
        <w:rPr>
          <w:rStyle w:val="FontStyle21"/>
          <w:lang w:eastAsia="en-US"/>
        </w:rPr>
      </w:pPr>
      <w:proofErr w:type="spellStart"/>
      <w:r w:rsidRPr="00393B60">
        <w:rPr>
          <w:rStyle w:val="FontStyle27"/>
          <w:lang w:val="en-US" w:eastAsia="en-US"/>
        </w:rPr>
        <w:t>Rci</w:t>
      </w:r>
      <w:proofErr w:type="spellEnd"/>
      <w:r w:rsidRPr="00393B60">
        <w:rPr>
          <w:rStyle w:val="FontStyle27"/>
          <w:lang w:eastAsia="en-US"/>
        </w:rPr>
        <w:t xml:space="preserve"> =</w:t>
      </w:r>
      <w:r w:rsidRPr="00393B60">
        <w:rPr>
          <w:rStyle w:val="FontStyle21"/>
          <w:lang w:eastAsia="en-US"/>
        </w:rPr>
        <w:tab/>
      </w:r>
      <w:proofErr w:type="spellStart"/>
      <w:r w:rsidRPr="00393B60">
        <w:rPr>
          <w:rStyle w:val="FontStyle21"/>
          <w:lang w:eastAsia="en-US"/>
        </w:rPr>
        <w:t>х</w:t>
      </w:r>
      <w:proofErr w:type="spellEnd"/>
      <w:r w:rsidRPr="00393B60">
        <w:rPr>
          <w:rStyle w:val="FontStyle21"/>
          <w:lang w:eastAsia="en-US"/>
        </w:rPr>
        <w:t xml:space="preserve"> 100</w:t>
      </w:r>
    </w:p>
    <w:p w:rsidR="00E70762" w:rsidRPr="00393B60" w:rsidRDefault="00E70762" w:rsidP="00A65C37">
      <w:pPr>
        <w:pStyle w:val="Style13"/>
        <w:widowControl/>
        <w:jc w:val="center"/>
        <w:rPr>
          <w:rStyle w:val="FontStyle27"/>
          <w:lang w:eastAsia="en-US"/>
        </w:rPr>
      </w:pPr>
      <w:proofErr w:type="spellStart"/>
      <w:r w:rsidRPr="00393B60">
        <w:rPr>
          <w:rStyle w:val="FontStyle27"/>
          <w:lang w:val="en-US" w:eastAsia="en-US"/>
        </w:rPr>
        <w:t>Cmin</w:t>
      </w:r>
      <w:proofErr w:type="spellEnd"/>
    </w:p>
    <w:p w:rsidR="00E70762" w:rsidRPr="00393B60" w:rsidRDefault="00E70762" w:rsidP="00A65C37">
      <w:pPr>
        <w:pStyle w:val="Style1"/>
        <w:widowControl/>
        <w:spacing w:line="240" w:lineRule="exact"/>
        <w:ind w:left="744"/>
        <w:jc w:val="left"/>
        <w:rPr>
          <w:sz w:val="20"/>
          <w:szCs w:val="20"/>
        </w:rPr>
      </w:pPr>
    </w:p>
    <w:p w:rsidR="00E70762" w:rsidRPr="00393B60" w:rsidRDefault="00E70762" w:rsidP="00A65C37">
      <w:pPr>
        <w:pStyle w:val="Style1"/>
        <w:widowControl/>
        <w:spacing w:before="58" w:line="293" w:lineRule="exact"/>
        <w:ind w:left="744"/>
        <w:jc w:val="left"/>
        <w:rPr>
          <w:rStyle w:val="FontStyle21"/>
        </w:rPr>
      </w:pPr>
      <w:r w:rsidRPr="00393B60">
        <w:rPr>
          <w:rStyle w:val="FontStyle21"/>
        </w:rPr>
        <w:t>где:</w:t>
      </w:r>
    </w:p>
    <w:p w:rsidR="00E70762" w:rsidRPr="00393B60" w:rsidRDefault="00E70762" w:rsidP="00A65C37">
      <w:pPr>
        <w:pStyle w:val="Style1"/>
        <w:widowControl/>
        <w:spacing w:line="293" w:lineRule="exact"/>
        <w:jc w:val="left"/>
        <w:rPr>
          <w:rStyle w:val="FontStyle21"/>
          <w:lang w:eastAsia="en-US"/>
        </w:rPr>
      </w:pPr>
      <w:proofErr w:type="spellStart"/>
      <w:r w:rsidRPr="00393B60">
        <w:rPr>
          <w:rStyle w:val="FontStyle21"/>
          <w:lang w:val="en-US" w:eastAsia="en-US"/>
        </w:rPr>
        <w:t>Rci</w:t>
      </w:r>
      <w:proofErr w:type="spellEnd"/>
      <w:r w:rsidRPr="00393B60">
        <w:rPr>
          <w:rStyle w:val="FontStyle21"/>
          <w:lang w:eastAsia="en-US"/>
        </w:rPr>
        <w:t xml:space="preserve"> - рейтинг, присуждаемый </w:t>
      </w:r>
      <w:r w:rsidRPr="00393B60">
        <w:rPr>
          <w:rStyle w:val="FontStyle21"/>
          <w:lang w:val="en-US" w:eastAsia="en-US"/>
        </w:rPr>
        <w:t>I</w:t>
      </w:r>
      <w:r w:rsidRPr="00393B60">
        <w:rPr>
          <w:rStyle w:val="FontStyle21"/>
          <w:lang w:eastAsia="en-US"/>
        </w:rPr>
        <w:t>-</w:t>
      </w:r>
      <w:proofErr w:type="spellStart"/>
      <w:r w:rsidRPr="00393B60">
        <w:rPr>
          <w:rStyle w:val="FontStyle21"/>
          <w:lang w:eastAsia="en-US"/>
        </w:rPr>
        <w:t>й</w:t>
      </w:r>
      <w:proofErr w:type="spellEnd"/>
      <w:r w:rsidRPr="00393B60">
        <w:rPr>
          <w:rStyle w:val="FontStyle21"/>
          <w:lang w:eastAsia="en-US"/>
        </w:rPr>
        <w:t xml:space="preserve"> заявке по указанному критерию; </w:t>
      </w:r>
    </w:p>
    <w:p w:rsidR="00E70762" w:rsidRPr="00393B60" w:rsidRDefault="00E70762" w:rsidP="00A65C37">
      <w:pPr>
        <w:pStyle w:val="Style1"/>
        <w:widowControl/>
        <w:spacing w:line="293" w:lineRule="exact"/>
        <w:jc w:val="left"/>
        <w:rPr>
          <w:rStyle w:val="FontStyle21"/>
          <w:lang w:eastAsia="en-US"/>
        </w:rPr>
      </w:pPr>
      <w:proofErr w:type="spellStart"/>
      <w:r w:rsidRPr="00393B60">
        <w:rPr>
          <w:rStyle w:val="FontStyle21"/>
          <w:lang w:val="en-US" w:eastAsia="en-US"/>
        </w:rPr>
        <w:t>Cmin</w:t>
      </w:r>
      <w:proofErr w:type="spellEnd"/>
      <w:r w:rsidRPr="00393B60">
        <w:rPr>
          <w:rStyle w:val="FontStyle21"/>
          <w:lang w:eastAsia="en-US"/>
        </w:rPr>
        <w:t xml:space="preserve"> - минимальный срок предоставления  гарантии качества товара (работы, услуги), установленный заказчиком в документации о закупке;</w:t>
      </w:r>
    </w:p>
    <w:p w:rsidR="00E70762" w:rsidRPr="00393B60" w:rsidRDefault="00E70762" w:rsidP="00A65C37">
      <w:pPr>
        <w:pStyle w:val="Style1"/>
        <w:widowControl/>
        <w:spacing w:line="293" w:lineRule="exact"/>
        <w:jc w:val="left"/>
        <w:rPr>
          <w:rStyle w:val="FontStyle21"/>
          <w:lang w:eastAsia="en-US"/>
        </w:rPr>
      </w:pPr>
      <w:proofErr w:type="spellStart"/>
      <w:r w:rsidRPr="00393B60">
        <w:rPr>
          <w:rStyle w:val="FontStyle21"/>
          <w:lang w:val="en-US" w:eastAsia="en-US"/>
        </w:rPr>
        <w:t>Ci</w:t>
      </w:r>
      <w:proofErr w:type="spellEnd"/>
      <w:r w:rsidRPr="00393B60">
        <w:rPr>
          <w:rStyle w:val="FontStyle21"/>
          <w:lang w:eastAsia="en-US"/>
        </w:rPr>
        <w:t xml:space="preserve"> - предложение I-го участника по сроку гарантии качества товара (работы, услуги).</w:t>
      </w:r>
    </w:p>
    <w:p w:rsidR="00E70762" w:rsidRPr="00393B60" w:rsidRDefault="00E70762" w:rsidP="00334D29">
      <w:pPr>
        <w:pStyle w:val="Style19"/>
        <w:widowControl/>
        <w:numPr>
          <w:ilvl w:val="0"/>
          <w:numId w:val="28"/>
        </w:numPr>
        <w:spacing w:line="293" w:lineRule="exact"/>
        <w:ind w:firstLine="709"/>
        <w:rPr>
          <w:rStyle w:val="FontStyle21"/>
        </w:rPr>
      </w:pPr>
      <w:r w:rsidRPr="00393B60">
        <w:rPr>
          <w:rStyle w:val="FontStyle21"/>
        </w:rPr>
        <w:t>В целях оценки и сопоставления предложений в заявках со сроком предоставления гарантии качества товара (работы, услуги), превышающим более чем на половину минимальный срок предоставления гарантии качества товара (работы, услуги), установленный в документации, таким заявкам присваивается рейтинг по указанному критерию, равный 50.</w:t>
      </w:r>
    </w:p>
    <w:p w:rsidR="00E70762" w:rsidRPr="00393B60" w:rsidRDefault="00E70762" w:rsidP="00005390">
      <w:pPr>
        <w:pStyle w:val="Style19"/>
        <w:widowControl/>
        <w:numPr>
          <w:ilvl w:val="0"/>
          <w:numId w:val="28"/>
        </w:numPr>
        <w:spacing w:before="24" w:line="278" w:lineRule="exact"/>
        <w:ind w:firstLine="709"/>
        <w:rPr>
          <w:sz w:val="22"/>
          <w:szCs w:val="22"/>
        </w:rPr>
      </w:pPr>
      <w:r w:rsidRPr="00393B60">
        <w:rPr>
          <w:rStyle w:val="FontStyle21"/>
        </w:rPr>
        <w:t>При этом договор заключается на условиях по данному критерию, указанных в заявке.</w:t>
      </w:r>
    </w:p>
    <w:sectPr w:rsidR="00E70762" w:rsidRPr="00393B60" w:rsidSect="0030546C">
      <w:headerReference w:type="default" r:id="rId58"/>
      <w:pgSz w:w="11907" w:h="16840" w:code="9"/>
      <w:pgMar w:top="1166" w:right="567" w:bottom="1134" w:left="1134" w:header="709" w:footer="709"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971" w:rsidRDefault="002F4971" w:rsidP="00AF627D">
      <w:pPr>
        <w:rPr>
          <w:rFonts w:cs="Times New Roman"/>
        </w:rPr>
      </w:pPr>
      <w:r>
        <w:rPr>
          <w:rFonts w:cs="Times New Roman"/>
        </w:rPr>
        <w:separator/>
      </w:r>
    </w:p>
  </w:endnote>
  <w:endnote w:type="continuationSeparator" w:id="0">
    <w:p w:rsidR="002F4971" w:rsidRDefault="002F4971" w:rsidP="00AF627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971" w:rsidRDefault="002F4971" w:rsidP="00AF627D">
      <w:pPr>
        <w:rPr>
          <w:rFonts w:cs="Times New Roman"/>
        </w:rPr>
      </w:pPr>
      <w:r>
        <w:rPr>
          <w:rFonts w:cs="Times New Roman"/>
        </w:rPr>
        <w:separator/>
      </w:r>
    </w:p>
  </w:footnote>
  <w:footnote w:type="continuationSeparator" w:id="0">
    <w:p w:rsidR="002F4971" w:rsidRDefault="002F4971" w:rsidP="00AF627D">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AA3" w:rsidRPr="00AF7EAD" w:rsidRDefault="00FF71E3" w:rsidP="00685D0B">
    <w:pPr>
      <w:pStyle w:val="a4"/>
      <w:tabs>
        <w:tab w:val="left" w:pos="426"/>
        <w:tab w:val="left" w:pos="1134"/>
      </w:tabs>
      <w:jc w:val="center"/>
      <w:rPr>
        <w:rFonts w:cs="Times New Roman"/>
        <w:sz w:val="24"/>
        <w:szCs w:val="24"/>
      </w:rPr>
    </w:pPr>
    <w:r w:rsidRPr="00685D0B">
      <w:rPr>
        <w:rFonts w:ascii="Times New Roman" w:hAnsi="Times New Roman" w:cs="Times New Roman"/>
        <w:sz w:val="24"/>
        <w:szCs w:val="24"/>
      </w:rPr>
      <w:fldChar w:fldCharType="begin"/>
    </w:r>
    <w:r w:rsidR="00DD4AA3" w:rsidRPr="00685D0B">
      <w:rPr>
        <w:rFonts w:ascii="Times New Roman" w:hAnsi="Times New Roman" w:cs="Times New Roman"/>
        <w:sz w:val="24"/>
        <w:szCs w:val="24"/>
      </w:rPr>
      <w:instrText>PAGE   \* MERGEFORMAT</w:instrText>
    </w:r>
    <w:r w:rsidRPr="00685D0B">
      <w:rPr>
        <w:rFonts w:ascii="Times New Roman" w:hAnsi="Times New Roman" w:cs="Times New Roman"/>
        <w:sz w:val="24"/>
        <w:szCs w:val="24"/>
      </w:rPr>
      <w:fldChar w:fldCharType="separate"/>
    </w:r>
    <w:r w:rsidR="00393B60">
      <w:rPr>
        <w:rFonts w:ascii="Times New Roman" w:hAnsi="Times New Roman" w:cs="Times New Roman"/>
        <w:noProof/>
        <w:sz w:val="24"/>
        <w:szCs w:val="24"/>
      </w:rPr>
      <w:t>44</w:t>
    </w:r>
    <w:r w:rsidRPr="00685D0B">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A"/>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446F47"/>
    <w:multiLevelType w:val="multilevel"/>
    <w:tmpl w:val="8C9CB8B6"/>
    <w:lvl w:ilvl="0">
      <w:start w:val="1"/>
      <w:numFmt w:val="decimal"/>
      <w:lvlText w:val="%1."/>
      <w:lvlJc w:val="left"/>
      <w:pPr>
        <w:ind w:left="420" w:hanging="42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07A270D3"/>
    <w:multiLevelType w:val="hybridMultilevel"/>
    <w:tmpl w:val="9580C944"/>
    <w:lvl w:ilvl="0" w:tplc="358EE63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08AD763A"/>
    <w:multiLevelType w:val="hybridMultilevel"/>
    <w:tmpl w:val="532AE53C"/>
    <w:lvl w:ilvl="0" w:tplc="932465D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0C2C2290"/>
    <w:multiLevelType w:val="hybridMultilevel"/>
    <w:tmpl w:val="BA329376"/>
    <w:lvl w:ilvl="0" w:tplc="0419000F">
      <w:start w:val="1"/>
      <w:numFmt w:val="decimal"/>
      <w:lvlText w:val="%1."/>
      <w:lvlJc w:val="left"/>
      <w:pPr>
        <w:tabs>
          <w:tab w:val="num" w:pos="720"/>
        </w:tabs>
        <w:ind w:left="720" w:hanging="360"/>
      </w:pPr>
      <w:rPr>
        <w:rFonts w:hint="default"/>
      </w:rPr>
    </w:lvl>
    <w:lvl w:ilvl="1" w:tplc="A65CCBB0">
      <w:start w:val="1"/>
      <w:numFmt w:val="decimal"/>
      <w:lvlText w:val="%2)"/>
      <w:lvlJc w:val="left"/>
      <w:pPr>
        <w:tabs>
          <w:tab w:val="num" w:pos="1211"/>
        </w:tabs>
        <w:ind w:left="1211" w:hanging="360"/>
      </w:pPr>
      <w:rPr>
        <w:rFonts w:ascii="Times New Roman" w:eastAsia="Times New Roman" w:hAnsi="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FDC2D4E"/>
    <w:multiLevelType w:val="hybridMultilevel"/>
    <w:tmpl w:val="1A8A9F00"/>
    <w:lvl w:ilvl="0" w:tplc="2EDAB0B8">
      <w:start w:val="1"/>
      <w:numFmt w:val="decimal"/>
      <w:lvlText w:val="%1."/>
      <w:lvlJc w:val="left"/>
      <w:pPr>
        <w:ind w:left="1380" w:hanging="84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11494CA4"/>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nsid w:val="183B379A"/>
    <w:multiLevelType w:val="hybridMultilevel"/>
    <w:tmpl w:val="1EA04BCE"/>
    <w:lvl w:ilvl="0" w:tplc="8E421D66">
      <w:start w:val="1"/>
      <w:numFmt w:val="bullet"/>
      <w:pStyle w:val="a"/>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1BFF3532"/>
    <w:multiLevelType w:val="singleLevel"/>
    <w:tmpl w:val="E6E0C8BE"/>
    <w:lvl w:ilvl="0">
      <w:start w:val="2"/>
      <w:numFmt w:val="decimal"/>
      <w:lvlText w:val="5.%1."/>
      <w:legacy w:legacy="1" w:legacySpace="0" w:legacyIndent="557"/>
      <w:lvlJc w:val="left"/>
      <w:rPr>
        <w:rFonts w:ascii="Times New Roman" w:hAnsi="Times New Roman" w:cs="Times New Roman" w:hint="default"/>
      </w:rPr>
    </w:lvl>
  </w:abstractNum>
  <w:abstractNum w:abstractNumId="9">
    <w:nsid w:val="2063352B"/>
    <w:multiLevelType w:val="singleLevel"/>
    <w:tmpl w:val="D9D8B5EA"/>
    <w:lvl w:ilvl="0">
      <w:start w:val="1"/>
      <w:numFmt w:val="decimal"/>
      <w:lvlText w:val="5.8.%1."/>
      <w:legacy w:legacy="1" w:legacySpace="0" w:legacyIndent="686"/>
      <w:lvlJc w:val="left"/>
      <w:rPr>
        <w:rFonts w:ascii="Times New Roman" w:hAnsi="Times New Roman" w:cs="Times New Roman" w:hint="default"/>
      </w:rPr>
    </w:lvl>
  </w:abstractNum>
  <w:abstractNum w:abstractNumId="10">
    <w:nsid w:val="20993C8E"/>
    <w:multiLevelType w:val="multilevel"/>
    <w:tmpl w:val="93CA2A3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0D71BD1"/>
    <w:multiLevelType w:val="hybridMultilevel"/>
    <w:tmpl w:val="E904C876"/>
    <w:lvl w:ilvl="0" w:tplc="2D94F75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29E57E11"/>
    <w:multiLevelType w:val="hybridMultilevel"/>
    <w:tmpl w:val="02CE0320"/>
    <w:lvl w:ilvl="0" w:tplc="5086936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2D4600C1"/>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344A2E39"/>
    <w:multiLevelType w:val="hybridMultilevel"/>
    <w:tmpl w:val="C8DAD6EC"/>
    <w:lvl w:ilvl="0" w:tplc="728CBEA8">
      <w:start w:val="1"/>
      <w:numFmt w:val="decimal"/>
      <w:lvlText w:val="%1."/>
      <w:lvlJc w:val="left"/>
      <w:pPr>
        <w:ind w:left="900" w:hanging="360"/>
      </w:pPr>
      <w:rPr>
        <w:rFonts w:eastAsia="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388456D0"/>
    <w:multiLevelType w:val="hybridMultilevel"/>
    <w:tmpl w:val="AB882B2C"/>
    <w:lvl w:ilvl="0" w:tplc="52DA0C72">
      <w:start w:val="2"/>
      <w:numFmt w:val="bullet"/>
      <w:lvlText w:val=""/>
      <w:lvlJc w:val="left"/>
      <w:pPr>
        <w:ind w:left="900" w:hanging="360"/>
      </w:pPr>
      <w:rPr>
        <w:rFonts w:ascii="Symbol" w:eastAsia="Times New Roman" w:hAnsi="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16">
    <w:nsid w:val="3C8A4BDA"/>
    <w:multiLevelType w:val="hybridMultilevel"/>
    <w:tmpl w:val="75D4A7A2"/>
    <w:lvl w:ilvl="0" w:tplc="C974EB7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41231B0A"/>
    <w:multiLevelType w:val="hybridMultilevel"/>
    <w:tmpl w:val="87D0CA80"/>
    <w:lvl w:ilvl="0" w:tplc="BBC2A64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8">
    <w:nsid w:val="41F05037"/>
    <w:multiLevelType w:val="singleLevel"/>
    <w:tmpl w:val="2028DE7E"/>
    <w:lvl w:ilvl="0">
      <w:start w:val="1"/>
      <w:numFmt w:val="decimal"/>
      <w:lvlText w:val="%1."/>
      <w:legacy w:legacy="1" w:legacySpace="0" w:legacyIndent="355"/>
      <w:lvlJc w:val="left"/>
      <w:rPr>
        <w:rFonts w:ascii="Times New Roman" w:hAnsi="Times New Roman" w:cs="Times New Roman" w:hint="default"/>
      </w:rPr>
    </w:lvl>
  </w:abstractNum>
  <w:abstractNum w:abstractNumId="19">
    <w:nsid w:val="4EC34CDD"/>
    <w:multiLevelType w:val="hybridMultilevel"/>
    <w:tmpl w:val="DA580F18"/>
    <w:lvl w:ilvl="0" w:tplc="6616C29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nsid w:val="53BF7DF9"/>
    <w:multiLevelType w:val="hybridMultilevel"/>
    <w:tmpl w:val="DAF6C7BA"/>
    <w:lvl w:ilvl="0" w:tplc="08AE620C">
      <w:start w:val="2"/>
      <w:numFmt w:val="bullet"/>
      <w:lvlText w:val=""/>
      <w:lvlJc w:val="left"/>
      <w:pPr>
        <w:ind w:left="1260" w:hanging="360"/>
      </w:pPr>
      <w:rPr>
        <w:rFonts w:ascii="Symbol" w:eastAsia="Times New Roman"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nsid w:val="5FEA6BBD"/>
    <w:multiLevelType w:val="multilevel"/>
    <w:tmpl w:val="F1829F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0FF5CCE"/>
    <w:multiLevelType w:val="singleLevel"/>
    <w:tmpl w:val="416073CE"/>
    <w:lvl w:ilvl="0">
      <w:start w:val="6"/>
      <w:numFmt w:val="decimal"/>
      <w:lvlText w:val="5.%1."/>
      <w:legacy w:legacy="1" w:legacySpace="0" w:legacyIndent="490"/>
      <w:lvlJc w:val="left"/>
      <w:rPr>
        <w:rFonts w:ascii="Times New Roman" w:hAnsi="Times New Roman" w:cs="Times New Roman" w:hint="default"/>
      </w:rPr>
    </w:lvl>
  </w:abstractNum>
  <w:abstractNum w:abstractNumId="23">
    <w:nsid w:val="645A21E9"/>
    <w:multiLevelType w:val="hybridMultilevel"/>
    <w:tmpl w:val="3698B6AC"/>
    <w:lvl w:ilvl="0" w:tplc="5456FB3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cs="Wingdings" w:hint="default"/>
      </w:rPr>
    </w:lvl>
    <w:lvl w:ilvl="3" w:tplc="04190001">
      <w:start w:val="1"/>
      <w:numFmt w:val="bullet"/>
      <w:lvlText w:val=""/>
      <w:lvlJc w:val="left"/>
      <w:pPr>
        <w:tabs>
          <w:tab w:val="num" w:pos="2877"/>
        </w:tabs>
        <w:ind w:left="2877" w:hanging="360"/>
      </w:pPr>
      <w:rPr>
        <w:rFonts w:ascii="Symbol" w:hAnsi="Symbol" w:cs="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cs="Wingdings" w:hint="default"/>
      </w:rPr>
    </w:lvl>
    <w:lvl w:ilvl="6" w:tplc="04190001">
      <w:start w:val="1"/>
      <w:numFmt w:val="bullet"/>
      <w:lvlText w:val=""/>
      <w:lvlJc w:val="left"/>
      <w:pPr>
        <w:tabs>
          <w:tab w:val="num" w:pos="5037"/>
        </w:tabs>
        <w:ind w:left="5037" w:hanging="360"/>
      </w:pPr>
      <w:rPr>
        <w:rFonts w:ascii="Symbol" w:hAnsi="Symbol" w:cs="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cs="Wingdings" w:hint="default"/>
      </w:rPr>
    </w:lvl>
  </w:abstractNum>
  <w:abstractNum w:abstractNumId="25">
    <w:nsid w:val="6AF04CE6"/>
    <w:multiLevelType w:val="hybridMultilevel"/>
    <w:tmpl w:val="C60EA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09C6808"/>
    <w:multiLevelType w:val="hybridMultilevel"/>
    <w:tmpl w:val="1CCC090C"/>
    <w:lvl w:ilvl="0" w:tplc="0D62D5D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9993740"/>
    <w:multiLevelType w:val="hybridMultilevel"/>
    <w:tmpl w:val="9980285E"/>
    <w:lvl w:ilvl="0" w:tplc="635AC7E8">
      <w:start w:val="1"/>
      <w:numFmt w:val="decimal"/>
      <w:lvlText w:val="%1."/>
      <w:lvlJc w:val="left"/>
      <w:pPr>
        <w:ind w:left="990" w:hanging="45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4"/>
  </w:num>
  <w:num w:numId="2">
    <w:abstractNumId w:val="24"/>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21"/>
  </w:num>
  <w:num w:numId="7">
    <w:abstractNumId w:val="10"/>
  </w:num>
  <w:num w:numId="8">
    <w:abstractNumId w:val="3"/>
  </w:num>
  <w:num w:numId="9">
    <w:abstractNumId w:val="23"/>
  </w:num>
  <w:num w:numId="10">
    <w:abstractNumId w:val="27"/>
  </w:num>
  <w:num w:numId="11">
    <w:abstractNumId w:val="2"/>
  </w:num>
  <w:num w:numId="12">
    <w:abstractNumId w:val="12"/>
  </w:num>
  <w:num w:numId="13">
    <w:abstractNumId w:val="0"/>
  </w:num>
  <w:num w:numId="14">
    <w:abstractNumId w:val="11"/>
  </w:num>
  <w:num w:numId="15">
    <w:abstractNumId w:val="26"/>
  </w:num>
  <w:num w:numId="16">
    <w:abstractNumId w:val="13"/>
  </w:num>
  <w:num w:numId="17">
    <w:abstractNumId w:val="17"/>
  </w:num>
  <w:num w:numId="18">
    <w:abstractNumId w:val="19"/>
  </w:num>
  <w:num w:numId="19">
    <w:abstractNumId w:val="6"/>
  </w:num>
  <w:num w:numId="20">
    <w:abstractNumId w:val="15"/>
  </w:num>
  <w:num w:numId="21">
    <w:abstractNumId w:val="20"/>
  </w:num>
  <w:num w:numId="22">
    <w:abstractNumId w:val="5"/>
  </w:num>
  <w:num w:numId="23">
    <w:abstractNumId w:val="16"/>
  </w:num>
  <w:num w:numId="24">
    <w:abstractNumId w:val="14"/>
  </w:num>
  <w:num w:numId="25">
    <w:abstractNumId w:val="18"/>
  </w:num>
  <w:num w:numId="26">
    <w:abstractNumId w:val="8"/>
  </w:num>
  <w:num w:numId="27">
    <w:abstractNumId w:val="22"/>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defaultTabStop w:val="709"/>
  <w:doNotHyphenateCaps/>
  <w:characterSpacingControl w:val="doNotCompress"/>
  <w:doNotValidateAgainstSchema/>
  <w:doNotDemarcateInvalidXml/>
  <w:footnotePr>
    <w:footnote w:id="-1"/>
    <w:footnote w:id="0"/>
  </w:footnotePr>
  <w:endnotePr>
    <w:endnote w:id="-1"/>
    <w:endnote w:id="0"/>
  </w:endnotePr>
  <w:compat/>
  <w:rsids>
    <w:rsidRoot w:val="006511FD"/>
    <w:rsid w:val="0000048F"/>
    <w:rsid w:val="000006C5"/>
    <w:rsid w:val="000012C8"/>
    <w:rsid w:val="000017A1"/>
    <w:rsid w:val="00001D85"/>
    <w:rsid w:val="000021E6"/>
    <w:rsid w:val="00004275"/>
    <w:rsid w:val="00004877"/>
    <w:rsid w:val="00005014"/>
    <w:rsid w:val="00005390"/>
    <w:rsid w:val="00005D55"/>
    <w:rsid w:val="0000688F"/>
    <w:rsid w:val="00007FDD"/>
    <w:rsid w:val="00010157"/>
    <w:rsid w:val="0001047B"/>
    <w:rsid w:val="00010E06"/>
    <w:rsid w:val="00011C27"/>
    <w:rsid w:val="0001211A"/>
    <w:rsid w:val="0001254F"/>
    <w:rsid w:val="00013737"/>
    <w:rsid w:val="00013A9C"/>
    <w:rsid w:val="00015075"/>
    <w:rsid w:val="00015770"/>
    <w:rsid w:val="00015CEB"/>
    <w:rsid w:val="000162E2"/>
    <w:rsid w:val="000166F2"/>
    <w:rsid w:val="000179C6"/>
    <w:rsid w:val="00023305"/>
    <w:rsid w:val="00023BBE"/>
    <w:rsid w:val="00023D86"/>
    <w:rsid w:val="0002431D"/>
    <w:rsid w:val="0002543C"/>
    <w:rsid w:val="0002563F"/>
    <w:rsid w:val="000266E2"/>
    <w:rsid w:val="00026E05"/>
    <w:rsid w:val="00031259"/>
    <w:rsid w:val="00033381"/>
    <w:rsid w:val="00033C64"/>
    <w:rsid w:val="000344E1"/>
    <w:rsid w:val="00040143"/>
    <w:rsid w:val="0004070C"/>
    <w:rsid w:val="00040CEF"/>
    <w:rsid w:val="00040E10"/>
    <w:rsid w:val="000415D8"/>
    <w:rsid w:val="00042B84"/>
    <w:rsid w:val="00042CE4"/>
    <w:rsid w:val="00043C32"/>
    <w:rsid w:val="00043F31"/>
    <w:rsid w:val="00045101"/>
    <w:rsid w:val="00045171"/>
    <w:rsid w:val="000451CA"/>
    <w:rsid w:val="00047CF7"/>
    <w:rsid w:val="0005055F"/>
    <w:rsid w:val="0005144A"/>
    <w:rsid w:val="00051B1E"/>
    <w:rsid w:val="00051E37"/>
    <w:rsid w:val="0005349F"/>
    <w:rsid w:val="0005377F"/>
    <w:rsid w:val="0005384A"/>
    <w:rsid w:val="00055078"/>
    <w:rsid w:val="0005545B"/>
    <w:rsid w:val="00055ACB"/>
    <w:rsid w:val="00055B81"/>
    <w:rsid w:val="000566A2"/>
    <w:rsid w:val="00056B5C"/>
    <w:rsid w:val="00056C35"/>
    <w:rsid w:val="0005779A"/>
    <w:rsid w:val="000579D4"/>
    <w:rsid w:val="00057B9A"/>
    <w:rsid w:val="00060E9B"/>
    <w:rsid w:val="00061408"/>
    <w:rsid w:val="0006222B"/>
    <w:rsid w:val="00062234"/>
    <w:rsid w:val="000624AF"/>
    <w:rsid w:val="00062B4B"/>
    <w:rsid w:val="0006381B"/>
    <w:rsid w:val="00063D39"/>
    <w:rsid w:val="0006432B"/>
    <w:rsid w:val="00066CED"/>
    <w:rsid w:val="0006721C"/>
    <w:rsid w:val="00067D07"/>
    <w:rsid w:val="00070DC6"/>
    <w:rsid w:val="00071746"/>
    <w:rsid w:val="00072402"/>
    <w:rsid w:val="00074EC0"/>
    <w:rsid w:val="0007608D"/>
    <w:rsid w:val="00076DF6"/>
    <w:rsid w:val="0008009B"/>
    <w:rsid w:val="00080DE4"/>
    <w:rsid w:val="000815BE"/>
    <w:rsid w:val="000829A5"/>
    <w:rsid w:val="000845FD"/>
    <w:rsid w:val="000848BB"/>
    <w:rsid w:val="00084997"/>
    <w:rsid w:val="00087908"/>
    <w:rsid w:val="00087AD0"/>
    <w:rsid w:val="00087BEA"/>
    <w:rsid w:val="00087D1A"/>
    <w:rsid w:val="00091915"/>
    <w:rsid w:val="00093478"/>
    <w:rsid w:val="00093926"/>
    <w:rsid w:val="00093D88"/>
    <w:rsid w:val="00094BA0"/>
    <w:rsid w:val="00095609"/>
    <w:rsid w:val="00095D63"/>
    <w:rsid w:val="00095E07"/>
    <w:rsid w:val="000966BE"/>
    <w:rsid w:val="00096793"/>
    <w:rsid w:val="00096FFA"/>
    <w:rsid w:val="000974D6"/>
    <w:rsid w:val="000976E5"/>
    <w:rsid w:val="000A01D5"/>
    <w:rsid w:val="000A12CD"/>
    <w:rsid w:val="000A17AA"/>
    <w:rsid w:val="000A2402"/>
    <w:rsid w:val="000A242E"/>
    <w:rsid w:val="000A3762"/>
    <w:rsid w:val="000A41EA"/>
    <w:rsid w:val="000A445C"/>
    <w:rsid w:val="000A4471"/>
    <w:rsid w:val="000A48AE"/>
    <w:rsid w:val="000A4F96"/>
    <w:rsid w:val="000A5AD6"/>
    <w:rsid w:val="000A6192"/>
    <w:rsid w:val="000A666C"/>
    <w:rsid w:val="000A6FDF"/>
    <w:rsid w:val="000A79BC"/>
    <w:rsid w:val="000B020E"/>
    <w:rsid w:val="000B17E6"/>
    <w:rsid w:val="000B1C24"/>
    <w:rsid w:val="000B2D1F"/>
    <w:rsid w:val="000B339D"/>
    <w:rsid w:val="000B3A03"/>
    <w:rsid w:val="000B4374"/>
    <w:rsid w:val="000B4C6C"/>
    <w:rsid w:val="000B4FE9"/>
    <w:rsid w:val="000B50BC"/>
    <w:rsid w:val="000B5DE8"/>
    <w:rsid w:val="000B66C3"/>
    <w:rsid w:val="000B723A"/>
    <w:rsid w:val="000C0D68"/>
    <w:rsid w:val="000C1360"/>
    <w:rsid w:val="000C2151"/>
    <w:rsid w:val="000C29DA"/>
    <w:rsid w:val="000C3758"/>
    <w:rsid w:val="000C4B47"/>
    <w:rsid w:val="000C5974"/>
    <w:rsid w:val="000C5AC9"/>
    <w:rsid w:val="000C5FC0"/>
    <w:rsid w:val="000C6B40"/>
    <w:rsid w:val="000D06CF"/>
    <w:rsid w:val="000D0D15"/>
    <w:rsid w:val="000D180F"/>
    <w:rsid w:val="000D18F0"/>
    <w:rsid w:val="000D2B20"/>
    <w:rsid w:val="000D3B5B"/>
    <w:rsid w:val="000D477B"/>
    <w:rsid w:val="000D4E88"/>
    <w:rsid w:val="000D691E"/>
    <w:rsid w:val="000D733E"/>
    <w:rsid w:val="000D7EAB"/>
    <w:rsid w:val="000E0E08"/>
    <w:rsid w:val="000E157C"/>
    <w:rsid w:val="000E168B"/>
    <w:rsid w:val="000E19BB"/>
    <w:rsid w:val="000E2269"/>
    <w:rsid w:val="000E2358"/>
    <w:rsid w:val="000E26FD"/>
    <w:rsid w:val="000E32BE"/>
    <w:rsid w:val="000E3488"/>
    <w:rsid w:val="000E355F"/>
    <w:rsid w:val="000E35F7"/>
    <w:rsid w:val="000E4DBE"/>
    <w:rsid w:val="000E5914"/>
    <w:rsid w:val="000E6A89"/>
    <w:rsid w:val="000E78A8"/>
    <w:rsid w:val="000F0E12"/>
    <w:rsid w:val="000F15CC"/>
    <w:rsid w:val="000F15F1"/>
    <w:rsid w:val="000F3ECC"/>
    <w:rsid w:val="000F4595"/>
    <w:rsid w:val="000F5054"/>
    <w:rsid w:val="000F5244"/>
    <w:rsid w:val="000F525C"/>
    <w:rsid w:val="000F53BC"/>
    <w:rsid w:val="000F672A"/>
    <w:rsid w:val="000F6C40"/>
    <w:rsid w:val="000F74BE"/>
    <w:rsid w:val="0010072E"/>
    <w:rsid w:val="00100758"/>
    <w:rsid w:val="001009FC"/>
    <w:rsid w:val="00103190"/>
    <w:rsid w:val="0010453F"/>
    <w:rsid w:val="001050E9"/>
    <w:rsid w:val="00107705"/>
    <w:rsid w:val="00107AE0"/>
    <w:rsid w:val="00107AE2"/>
    <w:rsid w:val="001100DC"/>
    <w:rsid w:val="00110D7E"/>
    <w:rsid w:val="00111713"/>
    <w:rsid w:val="001118B2"/>
    <w:rsid w:val="00111ED2"/>
    <w:rsid w:val="00111FAE"/>
    <w:rsid w:val="0011232F"/>
    <w:rsid w:val="00112FEF"/>
    <w:rsid w:val="00113323"/>
    <w:rsid w:val="00114693"/>
    <w:rsid w:val="001151EF"/>
    <w:rsid w:val="00116DCE"/>
    <w:rsid w:val="00116F03"/>
    <w:rsid w:val="00117817"/>
    <w:rsid w:val="00120BB5"/>
    <w:rsid w:val="00121896"/>
    <w:rsid w:val="00121F56"/>
    <w:rsid w:val="0012285F"/>
    <w:rsid w:val="001233E2"/>
    <w:rsid w:val="00123582"/>
    <w:rsid w:val="001238F3"/>
    <w:rsid w:val="00124986"/>
    <w:rsid w:val="0012669E"/>
    <w:rsid w:val="00126A50"/>
    <w:rsid w:val="00126F24"/>
    <w:rsid w:val="00126FEA"/>
    <w:rsid w:val="00127CEE"/>
    <w:rsid w:val="00127E97"/>
    <w:rsid w:val="00130D32"/>
    <w:rsid w:val="001321C4"/>
    <w:rsid w:val="00132D62"/>
    <w:rsid w:val="00133B04"/>
    <w:rsid w:val="00134604"/>
    <w:rsid w:val="00135327"/>
    <w:rsid w:val="00137582"/>
    <w:rsid w:val="00141F78"/>
    <w:rsid w:val="0014208A"/>
    <w:rsid w:val="00143042"/>
    <w:rsid w:val="001432A6"/>
    <w:rsid w:val="0014404C"/>
    <w:rsid w:val="00144918"/>
    <w:rsid w:val="00144EEF"/>
    <w:rsid w:val="00145E8C"/>
    <w:rsid w:val="0014691B"/>
    <w:rsid w:val="00146CCA"/>
    <w:rsid w:val="00146CD1"/>
    <w:rsid w:val="00147495"/>
    <w:rsid w:val="00150629"/>
    <w:rsid w:val="00150CE3"/>
    <w:rsid w:val="0015107C"/>
    <w:rsid w:val="0015142B"/>
    <w:rsid w:val="00151881"/>
    <w:rsid w:val="00152847"/>
    <w:rsid w:val="00152D2D"/>
    <w:rsid w:val="001548A4"/>
    <w:rsid w:val="00154B33"/>
    <w:rsid w:val="00157319"/>
    <w:rsid w:val="00157ABE"/>
    <w:rsid w:val="00161508"/>
    <w:rsid w:val="0016244B"/>
    <w:rsid w:val="0016394C"/>
    <w:rsid w:val="00163D47"/>
    <w:rsid w:val="00164827"/>
    <w:rsid w:val="001648BB"/>
    <w:rsid w:val="00164B3A"/>
    <w:rsid w:val="00165237"/>
    <w:rsid w:val="001655AB"/>
    <w:rsid w:val="0016689E"/>
    <w:rsid w:val="001677DD"/>
    <w:rsid w:val="0017052E"/>
    <w:rsid w:val="00170C1F"/>
    <w:rsid w:val="00170C26"/>
    <w:rsid w:val="00171721"/>
    <w:rsid w:val="00172495"/>
    <w:rsid w:val="001737F5"/>
    <w:rsid w:val="00175565"/>
    <w:rsid w:val="001766C3"/>
    <w:rsid w:val="00176AE9"/>
    <w:rsid w:val="00176F59"/>
    <w:rsid w:val="001772F4"/>
    <w:rsid w:val="00180E79"/>
    <w:rsid w:val="001810B0"/>
    <w:rsid w:val="00181724"/>
    <w:rsid w:val="0018216B"/>
    <w:rsid w:val="00182B6A"/>
    <w:rsid w:val="00183FC2"/>
    <w:rsid w:val="00184B42"/>
    <w:rsid w:val="00184D8F"/>
    <w:rsid w:val="00185C34"/>
    <w:rsid w:val="00185D03"/>
    <w:rsid w:val="00186280"/>
    <w:rsid w:val="001862F5"/>
    <w:rsid w:val="00190B55"/>
    <w:rsid w:val="0019143A"/>
    <w:rsid w:val="001914ED"/>
    <w:rsid w:val="00192098"/>
    <w:rsid w:val="00192D23"/>
    <w:rsid w:val="00193862"/>
    <w:rsid w:val="00195718"/>
    <w:rsid w:val="00195867"/>
    <w:rsid w:val="00196ED2"/>
    <w:rsid w:val="0019714D"/>
    <w:rsid w:val="00197EEF"/>
    <w:rsid w:val="001A0306"/>
    <w:rsid w:val="001A173E"/>
    <w:rsid w:val="001A253A"/>
    <w:rsid w:val="001A27A9"/>
    <w:rsid w:val="001A29F4"/>
    <w:rsid w:val="001A39EB"/>
    <w:rsid w:val="001A5199"/>
    <w:rsid w:val="001A5598"/>
    <w:rsid w:val="001A7DBE"/>
    <w:rsid w:val="001B022A"/>
    <w:rsid w:val="001B07D7"/>
    <w:rsid w:val="001B1EB2"/>
    <w:rsid w:val="001B29F0"/>
    <w:rsid w:val="001B373E"/>
    <w:rsid w:val="001B39F1"/>
    <w:rsid w:val="001B4185"/>
    <w:rsid w:val="001B4E08"/>
    <w:rsid w:val="001B5487"/>
    <w:rsid w:val="001B5A24"/>
    <w:rsid w:val="001B622D"/>
    <w:rsid w:val="001B655E"/>
    <w:rsid w:val="001B69E9"/>
    <w:rsid w:val="001B6BC6"/>
    <w:rsid w:val="001B6D59"/>
    <w:rsid w:val="001B700A"/>
    <w:rsid w:val="001C1726"/>
    <w:rsid w:val="001C1744"/>
    <w:rsid w:val="001C1C3E"/>
    <w:rsid w:val="001C361C"/>
    <w:rsid w:val="001C3BCD"/>
    <w:rsid w:val="001C3FB1"/>
    <w:rsid w:val="001C4B50"/>
    <w:rsid w:val="001C6A46"/>
    <w:rsid w:val="001C6F3F"/>
    <w:rsid w:val="001C78BC"/>
    <w:rsid w:val="001D05A6"/>
    <w:rsid w:val="001D06D0"/>
    <w:rsid w:val="001D0BBA"/>
    <w:rsid w:val="001D1390"/>
    <w:rsid w:val="001D22FD"/>
    <w:rsid w:val="001D2934"/>
    <w:rsid w:val="001D2990"/>
    <w:rsid w:val="001D2E20"/>
    <w:rsid w:val="001D4BB7"/>
    <w:rsid w:val="001D55E5"/>
    <w:rsid w:val="001D5B37"/>
    <w:rsid w:val="001D67CB"/>
    <w:rsid w:val="001D68F6"/>
    <w:rsid w:val="001D6E94"/>
    <w:rsid w:val="001D7724"/>
    <w:rsid w:val="001D7B7E"/>
    <w:rsid w:val="001D7B99"/>
    <w:rsid w:val="001E1172"/>
    <w:rsid w:val="001E1711"/>
    <w:rsid w:val="001E179B"/>
    <w:rsid w:val="001E20E6"/>
    <w:rsid w:val="001E2664"/>
    <w:rsid w:val="001E2AB9"/>
    <w:rsid w:val="001E3829"/>
    <w:rsid w:val="001E4696"/>
    <w:rsid w:val="001E4E04"/>
    <w:rsid w:val="001E57C9"/>
    <w:rsid w:val="001E6C29"/>
    <w:rsid w:val="001E720A"/>
    <w:rsid w:val="001E7688"/>
    <w:rsid w:val="001E7B8F"/>
    <w:rsid w:val="001F27D2"/>
    <w:rsid w:val="001F2805"/>
    <w:rsid w:val="001F298A"/>
    <w:rsid w:val="001F3A17"/>
    <w:rsid w:val="001F4335"/>
    <w:rsid w:val="001F6CD6"/>
    <w:rsid w:val="001F7965"/>
    <w:rsid w:val="002006EC"/>
    <w:rsid w:val="00200B2C"/>
    <w:rsid w:val="00200F31"/>
    <w:rsid w:val="002010F2"/>
    <w:rsid w:val="0020186B"/>
    <w:rsid w:val="00201FD5"/>
    <w:rsid w:val="00202288"/>
    <w:rsid w:val="002035DF"/>
    <w:rsid w:val="00203AF2"/>
    <w:rsid w:val="00203C69"/>
    <w:rsid w:val="00204E6A"/>
    <w:rsid w:val="002050C4"/>
    <w:rsid w:val="002067F1"/>
    <w:rsid w:val="00206AB5"/>
    <w:rsid w:val="002070B0"/>
    <w:rsid w:val="00207CE7"/>
    <w:rsid w:val="002101E8"/>
    <w:rsid w:val="00211263"/>
    <w:rsid w:val="00211B71"/>
    <w:rsid w:val="00211CBF"/>
    <w:rsid w:val="00212760"/>
    <w:rsid w:val="00213EC6"/>
    <w:rsid w:val="00215257"/>
    <w:rsid w:val="00215631"/>
    <w:rsid w:val="002173B0"/>
    <w:rsid w:val="00220999"/>
    <w:rsid w:val="00220AB2"/>
    <w:rsid w:val="002234A4"/>
    <w:rsid w:val="00225569"/>
    <w:rsid w:val="00225797"/>
    <w:rsid w:val="00225996"/>
    <w:rsid w:val="00225C45"/>
    <w:rsid w:val="002263AD"/>
    <w:rsid w:val="00227236"/>
    <w:rsid w:val="00230CEA"/>
    <w:rsid w:val="00230F10"/>
    <w:rsid w:val="00231784"/>
    <w:rsid w:val="00232380"/>
    <w:rsid w:val="00232ADF"/>
    <w:rsid w:val="0023387B"/>
    <w:rsid w:val="00233B74"/>
    <w:rsid w:val="00234FC5"/>
    <w:rsid w:val="00235220"/>
    <w:rsid w:val="00236346"/>
    <w:rsid w:val="00237600"/>
    <w:rsid w:val="00237867"/>
    <w:rsid w:val="002409EC"/>
    <w:rsid w:val="00242BAA"/>
    <w:rsid w:val="0024340B"/>
    <w:rsid w:val="00243413"/>
    <w:rsid w:val="0024361D"/>
    <w:rsid w:val="002437F3"/>
    <w:rsid w:val="00243AF7"/>
    <w:rsid w:val="002466AC"/>
    <w:rsid w:val="00247A03"/>
    <w:rsid w:val="002502BD"/>
    <w:rsid w:val="002509E3"/>
    <w:rsid w:val="00250BB3"/>
    <w:rsid w:val="0025300F"/>
    <w:rsid w:val="00253330"/>
    <w:rsid w:val="002548E5"/>
    <w:rsid w:val="00255044"/>
    <w:rsid w:val="00255BDC"/>
    <w:rsid w:val="00256E53"/>
    <w:rsid w:val="002571D4"/>
    <w:rsid w:val="002576E5"/>
    <w:rsid w:val="00257DDE"/>
    <w:rsid w:val="002606EA"/>
    <w:rsid w:val="00260E23"/>
    <w:rsid w:val="00261578"/>
    <w:rsid w:val="00262318"/>
    <w:rsid w:val="002630E4"/>
    <w:rsid w:val="00264649"/>
    <w:rsid w:val="00264DA7"/>
    <w:rsid w:val="0026521E"/>
    <w:rsid w:val="00266560"/>
    <w:rsid w:val="00266B5F"/>
    <w:rsid w:val="00266E4E"/>
    <w:rsid w:val="00270049"/>
    <w:rsid w:val="002703BF"/>
    <w:rsid w:val="0027085F"/>
    <w:rsid w:val="00270E69"/>
    <w:rsid w:val="00272885"/>
    <w:rsid w:val="0027343C"/>
    <w:rsid w:val="00273489"/>
    <w:rsid w:val="0027432A"/>
    <w:rsid w:val="00275279"/>
    <w:rsid w:val="002758B8"/>
    <w:rsid w:val="00275FF8"/>
    <w:rsid w:val="002762DF"/>
    <w:rsid w:val="002764EC"/>
    <w:rsid w:val="00277430"/>
    <w:rsid w:val="00277C70"/>
    <w:rsid w:val="00277F3D"/>
    <w:rsid w:val="00280B32"/>
    <w:rsid w:val="00280D7E"/>
    <w:rsid w:val="00281384"/>
    <w:rsid w:val="00281595"/>
    <w:rsid w:val="00282EE4"/>
    <w:rsid w:val="00283252"/>
    <w:rsid w:val="00283833"/>
    <w:rsid w:val="00287233"/>
    <w:rsid w:val="002904EF"/>
    <w:rsid w:val="0029150B"/>
    <w:rsid w:val="00291624"/>
    <w:rsid w:val="00292386"/>
    <w:rsid w:val="002935FC"/>
    <w:rsid w:val="00293BE8"/>
    <w:rsid w:val="00294939"/>
    <w:rsid w:val="00294AB0"/>
    <w:rsid w:val="002956D5"/>
    <w:rsid w:val="002964CA"/>
    <w:rsid w:val="00296809"/>
    <w:rsid w:val="00297307"/>
    <w:rsid w:val="002A01BE"/>
    <w:rsid w:val="002A1505"/>
    <w:rsid w:val="002A160A"/>
    <w:rsid w:val="002A1E6D"/>
    <w:rsid w:val="002A265A"/>
    <w:rsid w:val="002A2762"/>
    <w:rsid w:val="002A378B"/>
    <w:rsid w:val="002A38AC"/>
    <w:rsid w:val="002A47A3"/>
    <w:rsid w:val="002A4DDD"/>
    <w:rsid w:val="002A58FA"/>
    <w:rsid w:val="002A71F5"/>
    <w:rsid w:val="002A7255"/>
    <w:rsid w:val="002A77E7"/>
    <w:rsid w:val="002A7E0C"/>
    <w:rsid w:val="002B00D5"/>
    <w:rsid w:val="002B0A9C"/>
    <w:rsid w:val="002B0AEB"/>
    <w:rsid w:val="002B0E34"/>
    <w:rsid w:val="002B1517"/>
    <w:rsid w:val="002B18A0"/>
    <w:rsid w:val="002B18F4"/>
    <w:rsid w:val="002B19F9"/>
    <w:rsid w:val="002B2694"/>
    <w:rsid w:val="002B2ACF"/>
    <w:rsid w:val="002B708D"/>
    <w:rsid w:val="002B764B"/>
    <w:rsid w:val="002C04E0"/>
    <w:rsid w:val="002C0845"/>
    <w:rsid w:val="002C0FAE"/>
    <w:rsid w:val="002C1FBC"/>
    <w:rsid w:val="002C24F3"/>
    <w:rsid w:val="002C2F63"/>
    <w:rsid w:val="002C3991"/>
    <w:rsid w:val="002C55CE"/>
    <w:rsid w:val="002C58DF"/>
    <w:rsid w:val="002C59F1"/>
    <w:rsid w:val="002C5D34"/>
    <w:rsid w:val="002C6CD4"/>
    <w:rsid w:val="002C7128"/>
    <w:rsid w:val="002C77CC"/>
    <w:rsid w:val="002C7C3E"/>
    <w:rsid w:val="002D0893"/>
    <w:rsid w:val="002D0B7B"/>
    <w:rsid w:val="002D13A0"/>
    <w:rsid w:val="002D1B0C"/>
    <w:rsid w:val="002D1B90"/>
    <w:rsid w:val="002D461D"/>
    <w:rsid w:val="002D467D"/>
    <w:rsid w:val="002D4808"/>
    <w:rsid w:val="002D51AB"/>
    <w:rsid w:val="002D5AFB"/>
    <w:rsid w:val="002D5D37"/>
    <w:rsid w:val="002D6D42"/>
    <w:rsid w:val="002D6DAB"/>
    <w:rsid w:val="002E002F"/>
    <w:rsid w:val="002E0B8F"/>
    <w:rsid w:val="002E0E3C"/>
    <w:rsid w:val="002E1043"/>
    <w:rsid w:val="002E37F4"/>
    <w:rsid w:val="002E517E"/>
    <w:rsid w:val="002E544F"/>
    <w:rsid w:val="002E5701"/>
    <w:rsid w:val="002E5AF8"/>
    <w:rsid w:val="002E5C93"/>
    <w:rsid w:val="002E5DF8"/>
    <w:rsid w:val="002E6115"/>
    <w:rsid w:val="002E6157"/>
    <w:rsid w:val="002E6851"/>
    <w:rsid w:val="002E7A93"/>
    <w:rsid w:val="002E7F37"/>
    <w:rsid w:val="002F0150"/>
    <w:rsid w:val="002F04A1"/>
    <w:rsid w:val="002F0DD7"/>
    <w:rsid w:val="002F1223"/>
    <w:rsid w:val="002F257A"/>
    <w:rsid w:val="002F2B0D"/>
    <w:rsid w:val="002F2B18"/>
    <w:rsid w:val="002F3379"/>
    <w:rsid w:val="002F3F5E"/>
    <w:rsid w:val="002F48C1"/>
    <w:rsid w:val="002F4971"/>
    <w:rsid w:val="002F51A1"/>
    <w:rsid w:val="002F5F66"/>
    <w:rsid w:val="002F6236"/>
    <w:rsid w:val="002F6766"/>
    <w:rsid w:val="002F6EC5"/>
    <w:rsid w:val="00300042"/>
    <w:rsid w:val="003008EB"/>
    <w:rsid w:val="00301003"/>
    <w:rsid w:val="00301138"/>
    <w:rsid w:val="00301169"/>
    <w:rsid w:val="0030128A"/>
    <w:rsid w:val="0030217A"/>
    <w:rsid w:val="003025DB"/>
    <w:rsid w:val="00302B6C"/>
    <w:rsid w:val="0030546C"/>
    <w:rsid w:val="003058DE"/>
    <w:rsid w:val="0030615B"/>
    <w:rsid w:val="00306D59"/>
    <w:rsid w:val="0030725B"/>
    <w:rsid w:val="00307807"/>
    <w:rsid w:val="00307F2C"/>
    <w:rsid w:val="00310126"/>
    <w:rsid w:val="00310A25"/>
    <w:rsid w:val="00310C75"/>
    <w:rsid w:val="003111C0"/>
    <w:rsid w:val="003114EA"/>
    <w:rsid w:val="003126DB"/>
    <w:rsid w:val="003145E2"/>
    <w:rsid w:val="00314C14"/>
    <w:rsid w:val="00315131"/>
    <w:rsid w:val="00315351"/>
    <w:rsid w:val="00315787"/>
    <w:rsid w:val="00315BFF"/>
    <w:rsid w:val="003174C4"/>
    <w:rsid w:val="003176F3"/>
    <w:rsid w:val="003200C9"/>
    <w:rsid w:val="0032058D"/>
    <w:rsid w:val="003212A8"/>
    <w:rsid w:val="00321A5F"/>
    <w:rsid w:val="003221B3"/>
    <w:rsid w:val="00322323"/>
    <w:rsid w:val="003226F4"/>
    <w:rsid w:val="00322B28"/>
    <w:rsid w:val="0032314A"/>
    <w:rsid w:val="00323828"/>
    <w:rsid w:val="00324166"/>
    <w:rsid w:val="003243C7"/>
    <w:rsid w:val="0032456E"/>
    <w:rsid w:val="0032586E"/>
    <w:rsid w:val="00325A5A"/>
    <w:rsid w:val="0032667E"/>
    <w:rsid w:val="00326EEC"/>
    <w:rsid w:val="0033104F"/>
    <w:rsid w:val="00331EBB"/>
    <w:rsid w:val="00332D3E"/>
    <w:rsid w:val="0033377B"/>
    <w:rsid w:val="0033396D"/>
    <w:rsid w:val="003339BB"/>
    <w:rsid w:val="00333DFB"/>
    <w:rsid w:val="003342D6"/>
    <w:rsid w:val="00334B40"/>
    <w:rsid w:val="00334D29"/>
    <w:rsid w:val="0033630E"/>
    <w:rsid w:val="00336ABF"/>
    <w:rsid w:val="00340940"/>
    <w:rsid w:val="003415A5"/>
    <w:rsid w:val="00342085"/>
    <w:rsid w:val="00342E21"/>
    <w:rsid w:val="00343E88"/>
    <w:rsid w:val="003443C5"/>
    <w:rsid w:val="00345417"/>
    <w:rsid w:val="003465D0"/>
    <w:rsid w:val="003467AD"/>
    <w:rsid w:val="00346B64"/>
    <w:rsid w:val="003478F5"/>
    <w:rsid w:val="0034798C"/>
    <w:rsid w:val="00350530"/>
    <w:rsid w:val="00351572"/>
    <w:rsid w:val="0035198E"/>
    <w:rsid w:val="00351FFB"/>
    <w:rsid w:val="00352335"/>
    <w:rsid w:val="00352A92"/>
    <w:rsid w:val="00353F3F"/>
    <w:rsid w:val="00354C81"/>
    <w:rsid w:val="00355706"/>
    <w:rsid w:val="00356460"/>
    <w:rsid w:val="0035690C"/>
    <w:rsid w:val="00356D5D"/>
    <w:rsid w:val="00357316"/>
    <w:rsid w:val="003613C3"/>
    <w:rsid w:val="0036156C"/>
    <w:rsid w:val="00361C6D"/>
    <w:rsid w:val="00361FEB"/>
    <w:rsid w:val="00362002"/>
    <w:rsid w:val="003629C3"/>
    <w:rsid w:val="00363002"/>
    <w:rsid w:val="00366A15"/>
    <w:rsid w:val="00366EF1"/>
    <w:rsid w:val="003724B0"/>
    <w:rsid w:val="00373B9C"/>
    <w:rsid w:val="003747EE"/>
    <w:rsid w:val="00374C07"/>
    <w:rsid w:val="00374EA2"/>
    <w:rsid w:val="003762D8"/>
    <w:rsid w:val="003763A9"/>
    <w:rsid w:val="00377986"/>
    <w:rsid w:val="00377A7C"/>
    <w:rsid w:val="0038004F"/>
    <w:rsid w:val="0038013E"/>
    <w:rsid w:val="00381B2F"/>
    <w:rsid w:val="003821F3"/>
    <w:rsid w:val="00384BCD"/>
    <w:rsid w:val="003851F2"/>
    <w:rsid w:val="00385663"/>
    <w:rsid w:val="0038569D"/>
    <w:rsid w:val="00385C62"/>
    <w:rsid w:val="00386709"/>
    <w:rsid w:val="00387F16"/>
    <w:rsid w:val="00390E3D"/>
    <w:rsid w:val="00391D71"/>
    <w:rsid w:val="00392888"/>
    <w:rsid w:val="00393151"/>
    <w:rsid w:val="00393B60"/>
    <w:rsid w:val="0039407A"/>
    <w:rsid w:val="003942A9"/>
    <w:rsid w:val="00397467"/>
    <w:rsid w:val="003978D8"/>
    <w:rsid w:val="003A0368"/>
    <w:rsid w:val="003A1523"/>
    <w:rsid w:val="003A1A2C"/>
    <w:rsid w:val="003A1F75"/>
    <w:rsid w:val="003A2ADC"/>
    <w:rsid w:val="003A2C64"/>
    <w:rsid w:val="003A3699"/>
    <w:rsid w:val="003A389B"/>
    <w:rsid w:val="003A456C"/>
    <w:rsid w:val="003A5006"/>
    <w:rsid w:val="003A52CF"/>
    <w:rsid w:val="003A5B97"/>
    <w:rsid w:val="003A7132"/>
    <w:rsid w:val="003A75A1"/>
    <w:rsid w:val="003A7FE4"/>
    <w:rsid w:val="003B0597"/>
    <w:rsid w:val="003B131F"/>
    <w:rsid w:val="003B1B62"/>
    <w:rsid w:val="003B2207"/>
    <w:rsid w:val="003B2599"/>
    <w:rsid w:val="003B342A"/>
    <w:rsid w:val="003B5419"/>
    <w:rsid w:val="003B6CBE"/>
    <w:rsid w:val="003B78D2"/>
    <w:rsid w:val="003C0168"/>
    <w:rsid w:val="003C0686"/>
    <w:rsid w:val="003C2145"/>
    <w:rsid w:val="003C25A1"/>
    <w:rsid w:val="003C25C4"/>
    <w:rsid w:val="003C279F"/>
    <w:rsid w:val="003C4BF0"/>
    <w:rsid w:val="003C4DCE"/>
    <w:rsid w:val="003C4E69"/>
    <w:rsid w:val="003C59F3"/>
    <w:rsid w:val="003C6633"/>
    <w:rsid w:val="003C68BB"/>
    <w:rsid w:val="003C7136"/>
    <w:rsid w:val="003D0674"/>
    <w:rsid w:val="003D0734"/>
    <w:rsid w:val="003D0D84"/>
    <w:rsid w:val="003D158C"/>
    <w:rsid w:val="003D1EFA"/>
    <w:rsid w:val="003D21BE"/>
    <w:rsid w:val="003D22AB"/>
    <w:rsid w:val="003D2FF4"/>
    <w:rsid w:val="003D33FE"/>
    <w:rsid w:val="003D41ED"/>
    <w:rsid w:val="003D4345"/>
    <w:rsid w:val="003D5D06"/>
    <w:rsid w:val="003D7D4E"/>
    <w:rsid w:val="003E0098"/>
    <w:rsid w:val="003E0369"/>
    <w:rsid w:val="003E0AD3"/>
    <w:rsid w:val="003E2777"/>
    <w:rsid w:val="003E3449"/>
    <w:rsid w:val="003E3D28"/>
    <w:rsid w:val="003E3F51"/>
    <w:rsid w:val="003E45B0"/>
    <w:rsid w:val="003E5D5E"/>
    <w:rsid w:val="003E766D"/>
    <w:rsid w:val="003E7916"/>
    <w:rsid w:val="003F1F25"/>
    <w:rsid w:val="003F23B6"/>
    <w:rsid w:val="003F2460"/>
    <w:rsid w:val="003F24EA"/>
    <w:rsid w:val="003F2EA2"/>
    <w:rsid w:val="003F3B4E"/>
    <w:rsid w:val="003F3CD8"/>
    <w:rsid w:val="003F403F"/>
    <w:rsid w:val="003F571A"/>
    <w:rsid w:val="003F594E"/>
    <w:rsid w:val="003F6136"/>
    <w:rsid w:val="003F6218"/>
    <w:rsid w:val="003F6246"/>
    <w:rsid w:val="003F76D1"/>
    <w:rsid w:val="003F7B21"/>
    <w:rsid w:val="0040068A"/>
    <w:rsid w:val="004020CA"/>
    <w:rsid w:val="00402307"/>
    <w:rsid w:val="004023E4"/>
    <w:rsid w:val="00402F16"/>
    <w:rsid w:val="00403F68"/>
    <w:rsid w:val="00403FED"/>
    <w:rsid w:val="00404875"/>
    <w:rsid w:val="0040496F"/>
    <w:rsid w:val="0040519D"/>
    <w:rsid w:val="0040640F"/>
    <w:rsid w:val="00406B98"/>
    <w:rsid w:val="00407470"/>
    <w:rsid w:val="00412206"/>
    <w:rsid w:val="0041224A"/>
    <w:rsid w:val="0041274A"/>
    <w:rsid w:val="0041297B"/>
    <w:rsid w:val="004136E4"/>
    <w:rsid w:val="00413796"/>
    <w:rsid w:val="00415156"/>
    <w:rsid w:val="00415219"/>
    <w:rsid w:val="00415DFC"/>
    <w:rsid w:val="00416036"/>
    <w:rsid w:val="00416065"/>
    <w:rsid w:val="00422DB9"/>
    <w:rsid w:val="004237BB"/>
    <w:rsid w:val="00424281"/>
    <w:rsid w:val="00425E07"/>
    <w:rsid w:val="00427525"/>
    <w:rsid w:val="004278EC"/>
    <w:rsid w:val="004308FC"/>
    <w:rsid w:val="004313D0"/>
    <w:rsid w:val="004321F2"/>
    <w:rsid w:val="004357B8"/>
    <w:rsid w:val="00435A98"/>
    <w:rsid w:val="00435E56"/>
    <w:rsid w:val="0043614C"/>
    <w:rsid w:val="00436DC9"/>
    <w:rsid w:val="00436ED1"/>
    <w:rsid w:val="004371BE"/>
    <w:rsid w:val="00440096"/>
    <w:rsid w:val="00440FD1"/>
    <w:rsid w:val="00441CC3"/>
    <w:rsid w:val="00443E40"/>
    <w:rsid w:val="00444004"/>
    <w:rsid w:val="00446530"/>
    <w:rsid w:val="004508FC"/>
    <w:rsid w:val="00450A4C"/>
    <w:rsid w:val="00450DD3"/>
    <w:rsid w:val="00450F97"/>
    <w:rsid w:val="004527F8"/>
    <w:rsid w:val="004530E4"/>
    <w:rsid w:val="00454D4F"/>
    <w:rsid w:val="004569F3"/>
    <w:rsid w:val="00456C64"/>
    <w:rsid w:val="00457D7F"/>
    <w:rsid w:val="004605BD"/>
    <w:rsid w:val="00460B94"/>
    <w:rsid w:val="00461314"/>
    <w:rsid w:val="00461781"/>
    <w:rsid w:val="00464063"/>
    <w:rsid w:val="004641BE"/>
    <w:rsid w:val="00465F72"/>
    <w:rsid w:val="004668AF"/>
    <w:rsid w:val="004675C6"/>
    <w:rsid w:val="00467A17"/>
    <w:rsid w:val="00470EF0"/>
    <w:rsid w:val="00474D76"/>
    <w:rsid w:val="00475C06"/>
    <w:rsid w:val="00475FF6"/>
    <w:rsid w:val="00476CDC"/>
    <w:rsid w:val="0047769F"/>
    <w:rsid w:val="00477DD4"/>
    <w:rsid w:val="004800D0"/>
    <w:rsid w:val="0048042B"/>
    <w:rsid w:val="00480469"/>
    <w:rsid w:val="0048063A"/>
    <w:rsid w:val="0048154F"/>
    <w:rsid w:val="00481F52"/>
    <w:rsid w:val="004821FF"/>
    <w:rsid w:val="00482846"/>
    <w:rsid w:val="004838B6"/>
    <w:rsid w:val="00483AA3"/>
    <w:rsid w:val="0048419E"/>
    <w:rsid w:val="004850B6"/>
    <w:rsid w:val="00485B6D"/>
    <w:rsid w:val="00485C4D"/>
    <w:rsid w:val="0049026D"/>
    <w:rsid w:val="00490C1E"/>
    <w:rsid w:val="0049141C"/>
    <w:rsid w:val="00491D00"/>
    <w:rsid w:val="004926F1"/>
    <w:rsid w:val="00492B88"/>
    <w:rsid w:val="00493759"/>
    <w:rsid w:val="00494103"/>
    <w:rsid w:val="00494EDC"/>
    <w:rsid w:val="00495CCE"/>
    <w:rsid w:val="00496EB3"/>
    <w:rsid w:val="0049736F"/>
    <w:rsid w:val="004976FF"/>
    <w:rsid w:val="004A17DE"/>
    <w:rsid w:val="004A1EB3"/>
    <w:rsid w:val="004A2EFF"/>
    <w:rsid w:val="004A57BF"/>
    <w:rsid w:val="004A5A44"/>
    <w:rsid w:val="004A5AC5"/>
    <w:rsid w:val="004A5F53"/>
    <w:rsid w:val="004A71B7"/>
    <w:rsid w:val="004B0610"/>
    <w:rsid w:val="004B1560"/>
    <w:rsid w:val="004B2CA2"/>
    <w:rsid w:val="004B2CFD"/>
    <w:rsid w:val="004B2DE4"/>
    <w:rsid w:val="004B39BE"/>
    <w:rsid w:val="004B53A5"/>
    <w:rsid w:val="004B615A"/>
    <w:rsid w:val="004B642E"/>
    <w:rsid w:val="004B653E"/>
    <w:rsid w:val="004B69DE"/>
    <w:rsid w:val="004B7D08"/>
    <w:rsid w:val="004C03CD"/>
    <w:rsid w:val="004C1D5D"/>
    <w:rsid w:val="004C1FEB"/>
    <w:rsid w:val="004C2132"/>
    <w:rsid w:val="004C343E"/>
    <w:rsid w:val="004C51F4"/>
    <w:rsid w:val="004C68F3"/>
    <w:rsid w:val="004C6E94"/>
    <w:rsid w:val="004C6F59"/>
    <w:rsid w:val="004C7468"/>
    <w:rsid w:val="004C7AEB"/>
    <w:rsid w:val="004C7E3F"/>
    <w:rsid w:val="004D0996"/>
    <w:rsid w:val="004D2E0C"/>
    <w:rsid w:val="004D38C0"/>
    <w:rsid w:val="004D4104"/>
    <w:rsid w:val="004D51CF"/>
    <w:rsid w:val="004D5793"/>
    <w:rsid w:val="004D595B"/>
    <w:rsid w:val="004D5980"/>
    <w:rsid w:val="004E0B7B"/>
    <w:rsid w:val="004E107A"/>
    <w:rsid w:val="004E14A7"/>
    <w:rsid w:val="004E1FB1"/>
    <w:rsid w:val="004E4B9D"/>
    <w:rsid w:val="004E538D"/>
    <w:rsid w:val="004E5B4D"/>
    <w:rsid w:val="004E5F68"/>
    <w:rsid w:val="004E6030"/>
    <w:rsid w:val="004E73BE"/>
    <w:rsid w:val="004E7E24"/>
    <w:rsid w:val="004F0641"/>
    <w:rsid w:val="004F0E26"/>
    <w:rsid w:val="004F1131"/>
    <w:rsid w:val="004F14D0"/>
    <w:rsid w:val="004F16A1"/>
    <w:rsid w:val="004F1A5E"/>
    <w:rsid w:val="004F3DB1"/>
    <w:rsid w:val="004F4088"/>
    <w:rsid w:val="004F5A3E"/>
    <w:rsid w:val="004F5CD3"/>
    <w:rsid w:val="004F7611"/>
    <w:rsid w:val="004F7F83"/>
    <w:rsid w:val="005014B7"/>
    <w:rsid w:val="00503C7D"/>
    <w:rsid w:val="00503C85"/>
    <w:rsid w:val="00506FC5"/>
    <w:rsid w:val="00506FF4"/>
    <w:rsid w:val="00507A27"/>
    <w:rsid w:val="00507F10"/>
    <w:rsid w:val="00510711"/>
    <w:rsid w:val="00512380"/>
    <w:rsid w:val="00512AF1"/>
    <w:rsid w:val="0051352D"/>
    <w:rsid w:val="00514C5D"/>
    <w:rsid w:val="00514D96"/>
    <w:rsid w:val="00514F53"/>
    <w:rsid w:val="00515061"/>
    <w:rsid w:val="00515C19"/>
    <w:rsid w:val="005160C3"/>
    <w:rsid w:val="00516815"/>
    <w:rsid w:val="00516967"/>
    <w:rsid w:val="005172D8"/>
    <w:rsid w:val="00517681"/>
    <w:rsid w:val="00521216"/>
    <w:rsid w:val="00521E3E"/>
    <w:rsid w:val="005226A7"/>
    <w:rsid w:val="00523884"/>
    <w:rsid w:val="00523A9A"/>
    <w:rsid w:val="005244F3"/>
    <w:rsid w:val="005246D0"/>
    <w:rsid w:val="00526691"/>
    <w:rsid w:val="00526F24"/>
    <w:rsid w:val="00527451"/>
    <w:rsid w:val="00527B01"/>
    <w:rsid w:val="00530286"/>
    <w:rsid w:val="005302C0"/>
    <w:rsid w:val="005304A7"/>
    <w:rsid w:val="00530570"/>
    <w:rsid w:val="005313E0"/>
    <w:rsid w:val="0053214D"/>
    <w:rsid w:val="005322CE"/>
    <w:rsid w:val="0053443E"/>
    <w:rsid w:val="00534873"/>
    <w:rsid w:val="00534B04"/>
    <w:rsid w:val="005366DF"/>
    <w:rsid w:val="00536C37"/>
    <w:rsid w:val="00537E46"/>
    <w:rsid w:val="00540093"/>
    <w:rsid w:val="00540C50"/>
    <w:rsid w:val="005412A7"/>
    <w:rsid w:val="005444D5"/>
    <w:rsid w:val="005454C9"/>
    <w:rsid w:val="00545E6B"/>
    <w:rsid w:val="0054699E"/>
    <w:rsid w:val="00546B3E"/>
    <w:rsid w:val="00547D48"/>
    <w:rsid w:val="0055106E"/>
    <w:rsid w:val="005517FD"/>
    <w:rsid w:val="0055256C"/>
    <w:rsid w:val="0055282C"/>
    <w:rsid w:val="00552AFC"/>
    <w:rsid w:val="00553665"/>
    <w:rsid w:val="00553E49"/>
    <w:rsid w:val="00553F83"/>
    <w:rsid w:val="00554430"/>
    <w:rsid w:val="005545EB"/>
    <w:rsid w:val="00554A7A"/>
    <w:rsid w:val="00555813"/>
    <w:rsid w:val="00555A45"/>
    <w:rsid w:val="00555BF2"/>
    <w:rsid w:val="0055782B"/>
    <w:rsid w:val="00557C40"/>
    <w:rsid w:val="00557D55"/>
    <w:rsid w:val="00557EFA"/>
    <w:rsid w:val="0056058C"/>
    <w:rsid w:val="005605DE"/>
    <w:rsid w:val="0056154D"/>
    <w:rsid w:val="00562088"/>
    <w:rsid w:val="005624B3"/>
    <w:rsid w:val="00562735"/>
    <w:rsid w:val="005629C9"/>
    <w:rsid w:val="00564484"/>
    <w:rsid w:val="00564E91"/>
    <w:rsid w:val="00565247"/>
    <w:rsid w:val="0056638D"/>
    <w:rsid w:val="005675E8"/>
    <w:rsid w:val="005678E9"/>
    <w:rsid w:val="00567BC6"/>
    <w:rsid w:val="00571595"/>
    <w:rsid w:val="00572751"/>
    <w:rsid w:val="00574249"/>
    <w:rsid w:val="005747A1"/>
    <w:rsid w:val="005763B5"/>
    <w:rsid w:val="0057725C"/>
    <w:rsid w:val="00580D34"/>
    <w:rsid w:val="00581EA0"/>
    <w:rsid w:val="005822D0"/>
    <w:rsid w:val="00582AEE"/>
    <w:rsid w:val="005847E9"/>
    <w:rsid w:val="00584AFE"/>
    <w:rsid w:val="00584C45"/>
    <w:rsid w:val="005857B2"/>
    <w:rsid w:val="005858B2"/>
    <w:rsid w:val="00586F5F"/>
    <w:rsid w:val="00590177"/>
    <w:rsid w:val="00590853"/>
    <w:rsid w:val="00590A5B"/>
    <w:rsid w:val="005911E3"/>
    <w:rsid w:val="005918D1"/>
    <w:rsid w:val="00591CF6"/>
    <w:rsid w:val="0059327E"/>
    <w:rsid w:val="005936B8"/>
    <w:rsid w:val="00593AFB"/>
    <w:rsid w:val="00593CF6"/>
    <w:rsid w:val="00594F0B"/>
    <w:rsid w:val="005959D1"/>
    <w:rsid w:val="00595CA2"/>
    <w:rsid w:val="00595D3F"/>
    <w:rsid w:val="005A0033"/>
    <w:rsid w:val="005A1CDB"/>
    <w:rsid w:val="005A3ECA"/>
    <w:rsid w:val="005A4295"/>
    <w:rsid w:val="005A5411"/>
    <w:rsid w:val="005A622C"/>
    <w:rsid w:val="005A77B8"/>
    <w:rsid w:val="005B0657"/>
    <w:rsid w:val="005B2723"/>
    <w:rsid w:val="005B29DC"/>
    <w:rsid w:val="005B3518"/>
    <w:rsid w:val="005B360A"/>
    <w:rsid w:val="005B3932"/>
    <w:rsid w:val="005B3B2D"/>
    <w:rsid w:val="005B493C"/>
    <w:rsid w:val="005B4E22"/>
    <w:rsid w:val="005B5BCA"/>
    <w:rsid w:val="005B68A7"/>
    <w:rsid w:val="005B6C57"/>
    <w:rsid w:val="005B7C13"/>
    <w:rsid w:val="005B7CE8"/>
    <w:rsid w:val="005C1D11"/>
    <w:rsid w:val="005C2074"/>
    <w:rsid w:val="005C2D0E"/>
    <w:rsid w:val="005C4919"/>
    <w:rsid w:val="005C5AEE"/>
    <w:rsid w:val="005C6171"/>
    <w:rsid w:val="005C65CE"/>
    <w:rsid w:val="005C6D6C"/>
    <w:rsid w:val="005C73F8"/>
    <w:rsid w:val="005C74A5"/>
    <w:rsid w:val="005C78A8"/>
    <w:rsid w:val="005D1191"/>
    <w:rsid w:val="005D11DF"/>
    <w:rsid w:val="005D2D89"/>
    <w:rsid w:val="005D3924"/>
    <w:rsid w:val="005D457C"/>
    <w:rsid w:val="005D4710"/>
    <w:rsid w:val="005D48A2"/>
    <w:rsid w:val="005D4BF6"/>
    <w:rsid w:val="005D4EE2"/>
    <w:rsid w:val="005D6226"/>
    <w:rsid w:val="005D6268"/>
    <w:rsid w:val="005D6462"/>
    <w:rsid w:val="005D71C2"/>
    <w:rsid w:val="005E044F"/>
    <w:rsid w:val="005E12DE"/>
    <w:rsid w:val="005E1821"/>
    <w:rsid w:val="005E21C4"/>
    <w:rsid w:val="005E4766"/>
    <w:rsid w:val="005E48C5"/>
    <w:rsid w:val="005E4A04"/>
    <w:rsid w:val="005E56A5"/>
    <w:rsid w:val="005E64CC"/>
    <w:rsid w:val="005E67CD"/>
    <w:rsid w:val="005E7394"/>
    <w:rsid w:val="005F0229"/>
    <w:rsid w:val="005F0C20"/>
    <w:rsid w:val="005F1B1C"/>
    <w:rsid w:val="005F1C89"/>
    <w:rsid w:val="005F4B87"/>
    <w:rsid w:val="005F4D2D"/>
    <w:rsid w:val="005F5114"/>
    <w:rsid w:val="005F663B"/>
    <w:rsid w:val="005F740E"/>
    <w:rsid w:val="005F7CC4"/>
    <w:rsid w:val="00601DEE"/>
    <w:rsid w:val="00602CE7"/>
    <w:rsid w:val="00603422"/>
    <w:rsid w:val="006038AD"/>
    <w:rsid w:val="0060487B"/>
    <w:rsid w:val="006058CA"/>
    <w:rsid w:val="00606AAD"/>
    <w:rsid w:val="00606D93"/>
    <w:rsid w:val="0061068D"/>
    <w:rsid w:val="00610693"/>
    <w:rsid w:val="00612D61"/>
    <w:rsid w:val="006131D6"/>
    <w:rsid w:val="00614510"/>
    <w:rsid w:val="006150B3"/>
    <w:rsid w:val="00615160"/>
    <w:rsid w:val="00615249"/>
    <w:rsid w:val="00615A72"/>
    <w:rsid w:val="00616EB6"/>
    <w:rsid w:val="00620C75"/>
    <w:rsid w:val="0062157A"/>
    <w:rsid w:val="00622702"/>
    <w:rsid w:val="00622F21"/>
    <w:rsid w:val="00623538"/>
    <w:rsid w:val="00623963"/>
    <w:rsid w:val="00623EB8"/>
    <w:rsid w:val="00624829"/>
    <w:rsid w:val="0062483F"/>
    <w:rsid w:val="00624CC2"/>
    <w:rsid w:val="00626285"/>
    <w:rsid w:val="006303C5"/>
    <w:rsid w:val="006306C9"/>
    <w:rsid w:val="00631109"/>
    <w:rsid w:val="006327C4"/>
    <w:rsid w:val="006328C2"/>
    <w:rsid w:val="006337E1"/>
    <w:rsid w:val="00634B39"/>
    <w:rsid w:val="00634E83"/>
    <w:rsid w:val="0063526D"/>
    <w:rsid w:val="00635B99"/>
    <w:rsid w:val="006371EB"/>
    <w:rsid w:val="00637946"/>
    <w:rsid w:val="00637AD0"/>
    <w:rsid w:val="00640293"/>
    <w:rsid w:val="00641429"/>
    <w:rsid w:val="00644713"/>
    <w:rsid w:val="006459AA"/>
    <w:rsid w:val="00645FD6"/>
    <w:rsid w:val="006469D6"/>
    <w:rsid w:val="0065003D"/>
    <w:rsid w:val="006500D1"/>
    <w:rsid w:val="006505BB"/>
    <w:rsid w:val="006506F5"/>
    <w:rsid w:val="00650795"/>
    <w:rsid w:val="00650BA3"/>
    <w:rsid w:val="006511FD"/>
    <w:rsid w:val="00654451"/>
    <w:rsid w:val="00654C1D"/>
    <w:rsid w:val="0065553F"/>
    <w:rsid w:val="00655CA7"/>
    <w:rsid w:val="00656840"/>
    <w:rsid w:val="00656B4C"/>
    <w:rsid w:val="006570BC"/>
    <w:rsid w:val="0065772C"/>
    <w:rsid w:val="00657C19"/>
    <w:rsid w:val="00657EDA"/>
    <w:rsid w:val="00660651"/>
    <w:rsid w:val="00660DFA"/>
    <w:rsid w:val="006620AD"/>
    <w:rsid w:val="00662646"/>
    <w:rsid w:val="0066470A"/>
    <w:rsid w:val="00664C11"/>
    <w:rsid w:val="00664D55"/>
    <w:rsid w:val="00664DB4"/>
    <w:rsid w:val="00665B29"/>
    <w:rsid w:val="00666372"/>
    <w:rsid w:val="006667F5"/>
    <w:rsid w:val="00666E86"/>
    <w:rsid w:val="00667DD0"/>
    <w:rsid w:val="00667DFA"/>
    <w:rsid w:val="006707F8"/>
    <w:rsid w:val="00670ABE"/>
    <w:rsid w:val="00671093"/>
    <w:rsid w:val="0067361D"/>
    <w:rsid w:val="00673C50"/>
    <w:rsid w:val="006749AB"/>
    <w:rsid w:val="006755EC"/>
    <w:rsid w:val="00675B06"/>
    <w:rsid w:val="00676466"/>
    <w:rsid w:val="00676DCD"/>
    <w:rsid w:val="006773CE"/>
    <w:rsid w:val="006775F8"/>
    <w:rsid w:val="00677B0D"/>
    <w:rsid w:val="00677E89"/>
    <w:rsid w:val="0068077E"/>
    <w:rsid w:val="00682BF4"/>
    <w:rsid w:val="00683391"/>
    <w:rsid w:val="00683CF9"/>
    <w:rsid w:val="00683D8C"/>
    <w:rsid w:val="0068458E"/>
    <w:rsid w:val="006845EB"/>
    <w:rsid w:val="00685D0B"/>
    <w:rsid w:val="00685FC9"/>
    <w:rsid w:val="00685FDE"/>
    <w:rsid w:val="00686689"/>
    <w:rsid w:val="00687F1E"/>
    <w:rsid w:val="00690D80"/>
    <w:rsid w:val="00691296"/>
    <w:rsid w:val="00691315"/>
    <w:rsid w:val="006913BE"/>
    <w:rsid w:val="00691839"/>
    <w:rsid w:val="00691EFB"/>
    <w:rsid w:val="0069208B"/>
    <w:rsid w:val="00693BF4"/>
    <w:rsid w:val="006940EC"/>
    <w:rsid w:val="00694216"/>
    <w:rsid w:val="0069466C"/>
    <w:rsid w:val="006947A7"/>
    <w:rsid w:val="00694FA5"/>
    <w:rsid w:val="006953BF"/>
    <w:rsid w:val="0069609C"/>
    <w:rsid w:val="006965CD"/>
    <w:rsid w:val="00696FCD"/>
    <w:rsid w:val="006A10DC"/>
    <w:rsid w:val="006A1521"/>
    <w:rsid w:val="006A2B3A"/>
    <w:rsid w:val="006A4449"/>
    <w:rsid w:val="006A4466"/>
    <w:rsid w:val="006A477A"/>
    <w:rsid w:val="006A4F0A"/>
    <w:rsid w:val="006A5A01"/>
    <w:rsid w:val="006A751E"/>
    <w:rsid w:val="006A792C"/>
    <w:rsid w:val="006A7A76"/>
    <w:rsid w:val="006B27B5"/>
    <w:rsid w:val="006B3FFE"/>
    <w:rsid w:val="006B5144"/>
    <w:rsid w:val="006B5B5A"/>
    <w:rsid w:val="006B70CB"/>
    <w:rsid w:val="006B7256"/>
    <w:rsid w:val="006B7282"/>
    <w:rsid w:val="006B7C02"/>
    <w:rsid w:val="006C013F"/>
    <w:rsid w:val="006C0FCF"/>
    <w:rsid w:val="006C2CC9"/>
    <w:rsid w:val="006C4052"/>
    <w:rsid w:val="006C4151"/>
    <w:rsid w:val="006C47B3"/>
    <w:rsid w:val="006C710B"/>
    <w:rsid w:val="006D033B"/>
    <w:rsid w:val="006D0CDE"/>
    <w:rsid w:val="006D17C5"/>
    <w:rsid w:val="006D2E34"/>
    <w:rsid w:val="006D3263"/>
    <w:rsid w:val="006D379D"/>
    <w:rsid w:val="006D385D"/>
    <w:rsid w:val="006D4CB6"/>
    <w:rsid w:val="006D4E8D"/>
    <w:rsid w:val="006E0A94"/>
    <w:rsid w:val="006E0B1A"/>
    <w:rsid w:val="006E5507"/>
    <w:rsid w:val="006F2365"/>
    <w:rsid w:val="006F2DE5"/>
    <w:rsid w:val="006F3BF2"/>
    <w:rsid w:val="006F429F"/>
    <w:rsid w:val="006F7011"/>
    <w:rsid w:val="006F746C"/>
    <w:rsid w:val="006F7729"/>
    <w:rsid w:val="0070484E"/>
    <w:rsid w:val="007054FD"/>
    <w:rsid w:val="0070570A"/>
    <w:rsid w:val="00705DFC"/>
    <w:rsid w:val="00706A28"/>
    <w:rsid w:val="00706D17"/>
    <w:rsid w:val="0070745A"/>
    <w:rsid w:val="007105D6"/>
    <w:rsid w:val="00711DB1"/>
    <w:rsid w:val="007120EA"/>
    <w:rsid w:val="0071278B"/>
    <w:rsid w:val="00712A7D"/>
    <w:rsid w:val="00712C76"/>
    <w:rsid w:val="0071305C"/>
    <w:rsid w:val="007137F6"/>
    <w:rsid w:val="007163D1"/>
    <w:rsid w:val="00716525"/>
    <w:rsid w:val="007168B6"/>
    <w:rsid w:val="00716A36"/>
    <w:rsid w:val="0072025B"/>
    <w:rsid w:val="0072052D"/>
    <w:rsid w:val="0072056B"/>
    <w:rsid w:val="00722489"/>
    <w:rsid w:val="00722755"/>
    <w:rsid w:val="00722CBF"/>
    <w:rsid w:val="00723298"/>
    <w:rsid w:val="00724E02"/>
    <w:rsid w:val="0072509A"/>
    <w:rsid w:val="00725E80"/>
    <w:rsid w:val="00726291"/>
    <w:rsid w:val="00730893"/>
    <w:rsid w:val="007309F6"/>
    <w:rsid w:val="0073142E"/>
    <w:rsid w:val="0073161E"/>
    <w:rsid w:val="00731732"/>
    <w:rsid w:val="00732674"/>
    <w:rsid w:val="0073303B"/>
    <w:rsid w:val="0073338B"/>
    <w:rsid w:val="007333B0"/>
    <w:rsid w:val="00735AB3"/>
    <w:rsid w:val="00735F8D"/>
    <w:rsid w:val="007361A4"/>
    <w:rsid w:val="0074012C"/>
    <w:rsid w:val="00740131"/>
    <w:rsid w:val="007409DE"/>
    <w:rsid w:val="007414CF"/>
    <w:rsid w:val="007415E4"/>
    <w:rsid w:val="00741729"/>
    <w:rsid w:val="00742106"/>
    <w:rsid w:val="0074376F"/>
    <w:rsid w:val="007439C7"/>
    <w:rsid w:val="0074480F"/>
    <w:rsid w:val="00744AB6"/>
    <w:rsid w:val="00744F63"/>
    <w:rsid w:val="0074629F"/>
    <w:rsid w:val="007464DA"/>
    <w:rsid w:val="007474BA"/>
    <w:rsid w:val="0074789D"/>
    <w:rsid w:val="00747F06"/>
    <w:rsid w:val="00750F7E"/>
    <w:rsid w:val="00750F8D"/>
    <w:rsid w:val="00751AA3"/>
    <w:rsid w:val="00751C1E"/>
    <w:rsid w:val="007533EF"/>
    <w:rsid w:val="00753AC3"/>
    <w:rsid w:val="0075474E"/>
    <w:rsid w:val="00754766"/>
    <w:rsid w:val="0075643C"/>
    <w:rsid w:val="00760477"/>
    <w:rsid w:val="0076049C"/>
    <w:rsid w:val="007607FF"/>
    <w:rsid w:val="00760DE4"/>
    <w:rsid w:val="00761CE7"/>
    <w:rsid w:val="00761DA9"/>
    <w:rsid w:val="007621C4"/>
    <w:rsid w:val="00762297"/>
    <w:rsid w:val="007641FD"/>
    <w:rsid w:val="007667A4"/>
    <w:rsid w:val="0076775A"/>
    <w:rsid w:val="0077110A"/>
    <w:rsid w:val="00771E8A"/>
    <w:rsid w:val="00771EEA"/>
    <w:rsid w:val="00772345"/>
    <w:rsid w:val="00774869"/>
    <w:rsid w:val="00774892"/>
    <w:rsid w:val="00775F6D"/>
    <w:rsid w:val="00777C61"/>
    <w:rsid w:val="00777C96"/>
    <w:rsid w:val="00780A49"/>
    <w:rsid w:val="00781355"/>
    <w:rsid w:val="0078306C"/>
    <w:rsid w:val="007834AE"/>
    <w:rsid w:val="00784088"/>
    <w:rsid w:val="00784C8D"/>
    <w:rsid w:val="007863BF"/>
    <w:rsid w:val="00786418"/>
    <w:rsid w:val="00786527"/>
    <w:rsid w:val="0078666D"/>
    <w:rsid w:val="0078684E"/>
    <w:rsid w:val="007869DC"/>
    <w:rsid w:val="00790E2A"/>
    <w:rsid w:val="00791363"/>
    <w:rsid w:val="0079237C"/>
    <w:rsid w:val="0079469B"/>
    <w:rsid w:val="00794762"/>
    <w:rsid w:val="00795077"/>
    <w:rsid w:val="0079557E"/>
    <w:rsid w:val="0079676A"/>
    <w:rsid w:val="00796913"/>
    <w:rsid w:val="00796E80"/>
    <w:rsid w:val="00796EEB"/>
    <w:rsid w:val="0079729A"/>
    <w:rsid w:val="007A1077"/>
    <w:rsid w:val="007A29B2"/>
    <w:rsid w:val="007A45BC"/>
    <w:rsid w:val="007A52A0"/>
    <w:rsid w:val="007A6123"/>
    <w:rsid w:val="007A6375"/>
    <w:rsid w:val="007A68BA"/>
    <w:rsid w:val="007A70C4"/>
    <w:rsid w:val="007A75EC"/>
    <w:rsid w:val="007A76B2"/>
    <w:rsid w:val="007B082B"/>
    <w:rsid w:val="007B0F6D"/>
    <w:rsid w:val="007B15A4"/>
    <w:rsid w:val="007B15C2"/>
    <w:rsid w:val="007B1650"/>
    <w:rsid w:val="007B2056"/>
    <w:rsid w:val="007B3DA9"/>
    <w:rsid w:val="007B3F72"/>
    <w:rsid w:val="007B431A"/>
    <w:rsid w:val="007B471F"/>
    <w:rsid w:val="007B4999"/>
    <w:rsid w:val="007B4F5D"/>
    <w:rsid w:val="007B53C5"/>
    <w:rsid w:val="007B548F"/>
    <w:rsid w:val="007B599E"/>
    <w:rsid w:val="007B5A8A"/>
    <w:rsid w:val="007B614B"/>
    <w:rsid w:val="007B6382"/>
    <w:rsid w:val="007B6763"/>
    <w:rsid w:val="007B6BC9"/>
    <w:rsid w:val="007B6F35"/>
    <w:rsid w:val="007B7309"/>
    <w:rsid w:val="007B7DEC"/>
    <w:rsid w:val="007B7EEA"/>
    <w:rsid w:val="007C05AF"/>
    <w:rsid w:val="007C1E00"/>
    <w:rsid w:val="007C4C37"/>
    <w:rsid w:val="007C561A"/>
    <w:rsid w:val="007C6108"/>
    <w:rsid w:val="007C6E88"/>
    <w:rsid w:val="007C6F47"/>
    <w:rsid w:val="007C7627"/>
    <w:rsid w:val="007D0360"/>
    <w:rsid w:val="007D0807"/>
    <w:rsid w:val="007D09C0"/>
    <w:rsid w:val="007D09E8"/>
    <w:rsid w:val="007D20E3"/>
    <w:rsid w:val="007D3B3E"/>
    <w:rsid w:val="007D3EDC"/>
    <w:rsid w:val="007D455B"/>
    <w:rsid w:val="007D52E0"/>
    <w:rsid w:val="007D57B1"/>
    <w:rsid w:val="007D5E4C"/>
    <w:rsid w:val="007D7983"/>
    <w:rsid w:val="007E07E6"/>
    <w:rsid w:val="007E0F0E"/>
    <w:rsid w:val="007E36B0"/>
    <w:rsid w:val="007E3D51"/>
    <w:rsid w:val="007E4499"/>
    <w:rsid w:val="007E481C"/>
    <w:rsid w:val="007E5C0E"/>
    <w:rsid w:val="007E616B"/>
    <w:rsid w:val="007E657E"/>
    <w:rsid w:val="007E69D8"/>
    <w:rsid w:val="007E7C08"/>
    <w:rsid w:val="007F0627"/>
    <w:rsid w:val="007F2FB3"/>
    <w:rsid w:val="007F3D9E"/>
    <w:rsid w:val="007F4345"/>
    <w:rsid w:val="007F4396"/>
    <w:rsid w:val="007F4473"/>
    <w:rsid w:val="007F47D2"/>
    <w:rsid w:val="007F6328"/>
    <w:rsid w:val="007F7225"/>
    <w:rsid w:val="007F7C78"/>
    <w:rsid w:val="007F7CC0"/>
    <w:rsid w:val="00800731"/>
    <w:rsid w:val="00801577"/>
    <w:rsid w:val="0080249C"/>
    <w:rsid w:val="008026C9"/>
    <w:rsid w:val="00803460"/>
    <w:rsid w:val="00803AFB"/>
    <w:rsid w:val="00804E53"/>
    <w:rsid w:val="00804ED0"/>
    <w:rsid w:val="008069F6"/>
    <w:rsid w:val="00807567"/>
    <w:rsid w:val="00807B76"/>
    <w:rsid w:val="008109FE"/>
    <w:rsid w:val="00811822"/>
    <w:rsid w:val="00811DA1"/>
    <w:rsid w:val="00812021"/>
    <w:rsid w:val="00812E94"/>
    <w:rsid w:val="008139BE"/>
    <w:rsid w:val="0081447B"/>
    <w:rsid w:val="008154F8"/>
    <w:rsid w:val="0081596C"/>
    <w:rsid w:val="008167B4"/>
    <w:rsid w:val="008176D0"/>
    <w:rsid w:val="008176F4"/>
    <w:rsid w:val="00817F6E"/>
    <w:rsid w:val="00820C53"/>
    <w:rsid w:val="008218EB"/>
    <w:rsid w:val="008221AF"/>
    <w:rsid w:val="00822860"/>
    <w:rsid w:val="008238F7"/>
    <w:rsid w:val="00823F2C"/>
    <w:rsid w:val="00825ADB"/>
    <w:rsid w:val="00825E05"/>
    <w:rsid w:val="00826F4B"/>
    <w:rsid w:val="00830691"/>
    <w:rsid w:val="00830817"/>
    <w:rsid w:val="00830B96"/>
    <w:rsid w:val="008315FA"/>
    <w:rsid w:val="008331F5"/>
    <w:rsid w:val="00833308"/>
    <w:rsid w:val="008334ED"/>
    <w:rsid w:val="00834335"/>
    <w:rsid w:val="00834BC5"/>
    <w:rsid w:val="008356BF"/>
    <w:rsid w:val="00835865"/>
    <w:rsid w:val="008358F5"/>
    <w:rsid w:val="00836503"/>
    <w:rsid w:val="008374A4"/>
    <w:rsid w:val="00841549"/>
    <w:rsid w:val="00841E11"/>
    <w:rsid w:val="008421B7"/>
    <w:rsid w:val="00843986"/>
    <w:rsid w:val="0084667A"/>
    <w:rsid w:val="00846E60"/>
    <w:rsid w:val="00847226"/>
    <w:rsid w:val="00850703"/>
    <w:rsid w:val="008521F7"/>
    <w:rsid w:val="00852BB8"/>
    <w:rsid w:val="008530DA"/>
    <w:rsid w:val="00854856"/>
    <w:rsid w:val="008548E7"/>
    <w:rsid w:val="008557BE"/>
    <w:rsid w:val="008559DB"/>
    <w:rsid w:val="008561E7"/>
    <w:rsid w:val="0085708F"/>
    <w:rsid w:val="00857D13"/>
    <w:rsid w:val="00860409"/>
    <w:rsid w:val="00860506"/>
    <w:rsid w:val="008609B6"/>
    <w:rsid w:val="00860A38"/>
    <w:rsid w:val="00860EA5"/>
    <w:rsid w:val="008613D7"/>
    <w:rsid w:val="0086155E"/>
    <w:rsid w:val="00862805"/>
    <w:rsid w:val="008629A5"/>
    <w:rsid w:val="00862A9E"/>
    <w:rsid w:val="00863CD2"/>
    <w:rsid w:val="00865268"/>
    <w:rsid w:val="008653E4"/>
    <w:rsid w:val="00865770"/>
    <w:rsid w:val="008661A5"/>
    <w:rsid w:val="008663F6"/>
    <w:rsid w:val="00867E07"/>
    <w:rsid w:val="0087026C"/>
    <w:rsid w:val="008703D3"/>
    <w:rsid w:val="00873EB1"/>
    <w:rsid w:val="00874B43"/>
    <w:rsid w:val="00875145"/>
    <w:rsid w:val="008751E2"/>
    <w:rsid w:val="00875991"/>
    <w:rsid w:val="00875C48"/>
    <w:rsid w:val="00877ABD"/>
    <w:rsid w:val="0088049B"/>
    <w:rsid w:val="00880547"/>
    <w:rsid w:val="008807C0"/>
    <w:rsid w:val="008808EC"/>
    <w:rsid w:val="00880DFB"/>
    <w:rsid w:val="00882755"/>
    <w:rsid w:val="00883C26"/>
    <w:rsid w:val="00883CA5"/>
    <w:rsid w:val="008843BD"/>
    <w:rsid w:val="00884A87"/>
    <w:rsid w:val="008855BE"/>
    <w:rsid w:val="00886ED0"/>
    <w:rsid w:val="00887361"/>
    <w:rsid w:val="0088778C"/>
    <w:rsid w:val="00887999"/>
    <w:rsid w:val="00890AFA"/>
    <w:rsid w:val="0089143A"/>
    <w:rsid w:val="008915FD"/>
    <w:rsid w:val="008916B1"/>
    <w:rsid w:val="008923C2"/>
    <w:rsid w:val="00892676"/>
    <w:rsid w:val="00893995"/>
    <w:rsid w:val="008941D9"/>
    <w:rsid w:val="008948FA"/>
    <w:rsid w:val="008965D7"/>
    <w:rsid w:val="00896C85"/>
    <w:rsid w:val="00897384"/>
    <w:rsid w:val="008979DC"/>
    <w:rsid w:val="008A0C0B"/>
    <w:rsid w:val="008A132B"/>
    <w:rsid w:val="008A1E07"/>
    <w:rsid w:val="008A2096"/>
    <w:rsid w:val="008A350A"/>
    <w:rsid w:val="008A3C65"/>
    <w:rsid w:val="008A5450"/>
    <w:rsid w:val="008A6165"/>
    <w:rsid w:val="008A65EB"/>
    <w:rsid w:val="008B18BC"/>
    <w:rsid w:val="008B28EF"/>
    <w:rsid w:val="008B298C"/>
    <w:rsid w:val="008B3140"/>
    <w:rsid w:val="008B3E38"/>
    <w:rsid w:val="008B4466"/>
    <w:rsid w:val="008B458F"/>
    <w:rsid w:val="008B5A9F"/>
    <w:rsid w:val="008B720E"/>
    <w:rsid w:val="008C1C66"/>
    <w:rsid w:val="008C20B3"/>
    <w:rsid w:val="008C22C2"/>
    <w:rsid w:val="008C31D2"/>
    <w:rsid w:val="008C6335"/>
    <w:rsid w:val="008C67C0"/>
    <w:rsid w:val="008C6904"/>
    <w:rsid w:val="008C73B0"/>
    <w:rsid w:val="008C7426"/>
    <w:rsid w:val="008C74AD"/>
    <w:rsid w:val="008C771A"/>
    <w:rsid w:val="008C7773"/>
    <w:rsid w:val="008D02DA"/>
    <w:rsid w:val="008D1B77"/>
    <w:rsid w:val="008D2F1B"/>
    <w:rsid w:val="008D51C7"/>
    <w:rsid w:val="008D52C3"/>
    <w:rsid w:val="008D5D37"/>
    <w:rsid w:val="008D7024"/>
    <w:rsid w:val="008D7C15"/>
    <w:rsid w:val="008E0358"/>
    <w:rsid w:val="008E07E2"/>
    <w:rsid w:val="008E1B06"/>
    <w:rsid w:val="008E1B09"/>
    <w:rsid w:val="008E1DF2"/>
    <w:rsid w:val="008E2279"/>
    <w:rsid w:val="008E31EA"/>
    <w:rsid w:val="008E36D5"/>
    <w:rsid w:val="008E3903"/>
    <w:rsid w:val="008E3F21"/>
    <w:rsid w:val="008E40E1"/>
    <w:rsid w:val="008E4418"/>
    <w:rsid w:val="008E4A5F"/>
    <w:rsid w:val="008E5544"/>
    <w:rsid w:val="008E555B"/>
    <w:rsid w:val="008E6215"/>
    <w:rsid w:val="008E6512"/>
    <w:rsid w:val="008E77D0"/>
    <w:rsid w:val="008F01A3"/>
    <w:rsid w:val="008F06D9"/>
    <w:rsid w:val="008F0B24"/>
    <w:rsid w:val="008F10C3"/>
    <w:rsid w:val="008F11FF"/>
    <w:rsid w:val="008F15AE"/>
    <w:rsid w:val="008F1707"/>
    <w:rsid w:val="008F4764"/>
    <w:rsid w:val="008F4CBB"/>
    <w:rsid w:val="008F56B6"/>
    <w:rsid w:val="008F6762"/>
    <w:rsid w:val="008F695F"/>
    <w:rsid w:val="008F732F"/>
    <w:rsid w:val="008F78CE"/>
    <w:rsid w:val="009007D9"/>
    <w:rsid w:val="009023DC"/>
    <w:rsid w:val="009028F8"/>
    <w:rsid w:val="00902BA6"/>
    <w:rsid w:val="00902F6A"/>
    <w:rsid w:val="009034BF"/>
    <w:rsid w:val="00903640"/>
    <w:rsid w:val="00904023"/>
    <w:rsid w:val="00904A97"/>
    <w:rsid w:val="00904CB9"/>
    <w:rsid w:val="00904E4F"/>
    <w:rsid w:val="00907483"/>
    <w:rsid w:val="009101A0"/>
    <w:rsid w:val="00912184"/>
    <w:rsid w:val="00912509"/>
    <w:rsid w:val="00912B1D"/>
    <w:rsid w:val="00913E47"/>
    <w:rsid w:val="00915395"/>
    <w:rsid w:val="00915DDE"/>
    <w:rsid w:val="009162CA"/>
    <w:rsid w:val="009165D3"/>
    <w:rsid w:val="00917C67"/>
    <w:rsid w:val="00920377"/>
    <w:rsid w:val="009205A7"/>
    <w:rsid w:val="0092102E"/>
    <w:rsid w:val="00921ED2"/>
    <w:rsid w:val="00923195"/>
    <w:rsid w:val="00923483"/>
    <w:rsid w:val="00924DA2"/>
    <w:rsid w:val="00925322"/>
    <w:rsid w:val="00925662"/>
    <w:rsid w:val="00925755"/>
    <w:rsid w:val="00925947"/>
    <w:rsid w:val="009259CB"/>
    <w:rsid w:val="00925B3F"/>
    <w:rsid w:val="00926EF3"/>
    <w:rsid w:val="009273C5"/>
    <w:rsid w:val="00927477"/>
    <w:rsid w:val="009278E8"/>
    <w:rsid w:val="00930A20"/>
    <w:rsid w:val="00932625"/>
    <w:rsid w:val="00933FB4"/>
    <w:rsid w:val="009340BD"/>
    <w:rsid w:val="009342F0"/>
    <w:rsid w:val="009345BB"/>
    <w:rsid w:val="00937F64"/>
    <w:rsid w:val="0094027B"/>
    <w:rsid w:val="00941F30"/>
    <w:rsid w:val="00942AF1"/>
    <w:rsid w:val="00945654"/>
    <w:rsid w:val="00945DEB"/>
    <w:rsid w:val="00945DF5"/>
    <w:rsid w:val="00946009"/>
    <w:rsid w:val="00947C39"/>
    <w:rsid w:val="00947CC7"/>
    <w:rsid w:val="00952386"/>
    <w:rsid w:val="009529D6"/>
    <w:rsid w:val="00952E9F"/>
    <w:rsid w:val="00952FB5"/>
    <w:rsid w:val="00953088"/>
    <w:rsid w:val="00953D65"/>
    <w:rsid w:val="009544F8"/>
    <w:rsid w:val="00954B04"/>
    <w:rsid w:val="009559B6"/>
    <w:rsid w:val="00955DE0"/>
    <w:rsid w:val="009561A0"/>
    <w:rsid w:val="009573A8"/>
    <w:rsid w:val="0096084B"/>
    <w:rsid w:val="00960886"/>
    <w:rsid w:val="00961425"/>
    <w:rsid w:val="00961532"/>
    <w:rsid w:val="0096161C"/>
    <w:rsid w:val="00962B6E"/>
    <w:rsid w:val="00964325"/>
    <w:rsid w:val="00964CF0"/>
    <w:rsid w:val="0096534F"/>
    <w:rsid w:val="00965B44"/>
    <w:rsid w:val="00966821"/>
    <w:rsid w:val="009671B5"/>
    <w:rsid w:val="009704D0"/>
    <w:rsid w:val="00972920"/>
    <w:rsid w:val="00975811"/>
    <w:rsid w:val="00975D3A"/>
    <w:rsid w:val="0097706F"/>
    <w:rsid w:val="00977F1B"/>
    <w:rsid w:val="00980B85"/>
    <w:rsid w:val="00981850"/>
    <w:rsid w:val="00981FC6"/>
    <w:rsid w:val="0098517D"/>
    <w:rsid w:val="00986046"/>
    <w:rsid w:val="009865ED"/>
    <w:rsid w:val="0098685B"/>
    <w:rsid w:val="0098689C"/>
    <w:rsid w:val="00987064"/>
    <w:rsid w:val="00987578"/>
    <w:rsid w:val="00987DF8"/>
    <w:rsid w:val="00990015"/>
    <w:rsid w:val="009902BC"/>
    <w:rsid w:val="00991C0E"/>
    <w:rsid w:val="009923EC"/>
    <w:rsid w:val="00994597"/>
    <w:rsid w:val="00994A0B"/>
    <w:rsid w:val="0099764F"/>
    <w:rsid w:val="00997B3F"/>
    <w:rsid w:val="009A2EA4"/>
    <w:rsid w:val="009A2EE5"/>
    <w:rsid w:val="009A3734"/>
    <w:rsid w:val="009A462D"/>
    <w:rsid w:val="009A526F"/>
    <w:rsid w:val="009A6CD8"/>
    <w:rsid w:val="009A728F"/>
    <w:rsid w:val="009A75F7"/>
    <w:rsid w:val="009B101E"/>
    <w:rsid w:val="009B1204"/>
    <w:rsid w:val="009B20C5"/>
    <w:rsid w:val="009B2C34"/>
    <w:rsid w:val="009B38CA"/>
    <w:rsid w:val="009B4862"/>
    <w:rsid w:val="009B67C0"/>
    <w:rsid w:val="009B6EA2"/>
    <w:rsid w:val="009B738E"/>
    <w:rsid w:val="009B78C2"/>
    <w:rsid w:val="009B7CA4"/>
    <w:rsid w:val="009C0DAB"/>
    <w:rsid w:val="009C22C3"/>
    <w:rsid w:val="009C27A9"/>
    <w:rsid w:val="009C28EF"/>
    <w:rsid w:val="009C2B98"/>
    <w:rsid w:val="009C428A"/>
    <w:rsid w:val="009C5564"/>
    <w:rsid w:val="009C6469"/>
    <w:rsid w:val="009C7167"/>
    <w:rsid w:val="009C731F"/>
    <w:rsid w:val="009C74FB"/>
    <w:rsid w:val="009C7F7B"/>
    <w:rsid w:val="009D009F"/>
    <w:rsid w:val="009D0710"/>
    <w:rsid w:val="009D0FB7"/>
    <w:rsid w:val="009D1CA1"/>
    <w:rsid w:val="009D3F43"/>
    <w:rsid w:val="009D60D9"/>
    <w:rsid w:val="009D619F"/>
    <w:rsid w:val="009D6AF1"/>
    <w:rsid w:val="009D6B1C"/>
    <w:rsid w:val="009D71D1"/>
    <w:rsid w:val="009E03AC"/>
    <w:rsid w:val="009E2E10"/>
    <w:rsid w:val="009E3CE2"/>
    <w:rsid w:val="009E3EAF"/>
    <w:rsid w:val="009E4756"/>
    <w:rsid w:val="009E4B86"/>
    <w:rsid w:val="009E60B5"/>
    <w:rsid w:val="009E6C32"/>
    <w:rsid w:val="009E7F31"/>
    <w:rsid w:val="009F0A15"/>
    <w:rsid w:val="009F0BF4"/>
    <w:rsid w:val="009F17DE"/>
    <w:rsid w:val="009F19A1"/>
    <w:rsid w:val="009F1F32"/>
    <w:rsid w:val="009F26DD"/>
    <w:rsid w:val="009F2B34"/>
    <w:rsid w:val="009F2EBD"/>
    <w:rsid w:val="009F3080"/>
    <w:rsid w:val="009F31CB"/>
    <w:rsid w:val="009F4E25"/>
    <w:rsid w:val="009F53CF"/>
    <w:rsid w:val="009F5E45"/>
    <w:rsid w:val="009F683F"/>
    <w:rsid w:val="009F7CAC"/>
    <w:rsid w:val="00A00532"/>
    <w:rsid w:val="00A009EB"/>
    <w:rsid w:val="00A02B05"/>
    <w:rsid w:val="00A02D3D"/>
    <w:rsid w:val="00A03261"/>
    <w:rsid w:val="00A0389D"/>
    <w:rsid w:val="00A03D12"/>
    <w:rsid w:val="00A05AD4"/>
    <w:rsid w:val="00A06186"/>
    <w:rsid w:val="00A06CF4"/>
    <w:rsid w:val="00A104B6"/>
    <w:rsid w:val="00A12164"/>
    <w:rsid w:val="00A13E81"/>
    <w:rsid w:val="00A15024"/>
    <w:rsid w:val="00A15EDB"/>
    <w:rsid w:val="00A15F52"/>
    <w:rsid w:val="00A17321"/>
    <w:rsid w:val="00A203DF"/>
    <w:rsid w:val="00A209E9"/>
    <w:rsid w:val="00A21E84"/>
    <w:rsid w:val="00A2228B"/>
    <w:rsid w:val="00A234F2"/>
    <w:rsid w:val="00A2561A"/>
    <w:rsid w:val="00A258D6"/>
    <w:rsid w:val="00A262C8"/>
    <w:rsid w:val="00A26436"/>
    <w:rsid w:val="00A26641"/>
    <w:rsid w:val="00A2690A"/>
    <w:rsid w:val="00A277A3"/>
    <w:rsid w:val="00A27C7F"/>
    <w:rsid w:val="00A31593"/>
    <w:rsid w:val="00A31E48"/>
    <w:rsid w:val="00A321D8"/>
    <w:rsid w:val="00A329B1"/>
    <w:rsid w:val="00A332C4"/>
    <w:rsid w:val="00A33A23"/>
    <w:rsid w:val="00A33A24"/>
    <w:rsid w:val="00A3432C"/>
    <w:rsid w:val="00A346EE"/>
    <w:rsid w:val="00A356D9"/>
    <w:rsid w:val="00A36C1D"/>
    <w:rsid w:val="00A36D46"/>
    <w:rsid w:val="00A37B3E"/>
    <w:rsid w:val="00A37F41"/>
    <w:rsid w:val="00A40CAA"/>
    <w:rsid w:val="00A4273F"/>
    <w:rsid w:val="00A42AE2"/>
    <w:rsid w:val="00A4531E"/>
    <w:rsid w:val="00A470CF"/>
    <w:rsid w:val="00A476B2"/>
    <w:rsid w:val="00A50849"/>
    <w:rsid w:val="00A51336"/>
    <w:rsid w:val="00A52CEC"/>
    <w:rsid w:val="00A53408"/>
    <w:rsid w:val="00A54AEE"/>
    <w:rsid w:val="00A55024"/>
    <w:rsid w:val="00A56999"/>
    <w:rsid w:val="00A5769B"/>
    <w:rsid w:val="00A601D5"/>
    <w:rsid w:val="00A6108A"/>
    <w:rsid w:val="00A612C2"/>
    <w:rsid w:val="00A616BE"/>
    <w:rsid w:val="00A61D12"/>
    <w:rsid w:val="00A623E4"/>
    <w:rsid w:val="00A63231"/>
    <w:rsid w:val="00A63E4F"/>
    <w:rsid w:val="00A64182"/>
    <w:rsid w:val="00A655CB"/>
    <w:rsid w:val="00A659BC"/>
    <w:rsid w:val="00A65C37"/>
    <w:rsid w:val="00A65CE0"/>
    <w:rsid w:val="00A65FFA"/>
    <w:rsid w:val="00A67152"/>
    <w:rsid w:val="00A673AC"/>
    <w:rsid w:val="00A6782A"/>
    <w:rsid w:val="00A70665"/>
    <w:rsid w:val="00A718B9"/>
    <w:rsid w:val="00A74C29"/>
    <w:rsid w:val="00A750B1"/>
    <w:rsid w:val="00A75700"/>
    <w:rsid w:val="00A75C38"/>
    <w:rsid w:val="00A7649A"/>
    <w:rsid w:val="00A8066D"/>
    <w:rsid w:val="00A80EDB"/>
    <w:rsid w:val="00A81A9C"/>
    <w:rsid w:val="00A83D93"/>
    <w:rsid w:val="00A84098"/>
    <w:rsid w:val="00A8422F"/>
    <w:rsid w:val="00A844CC"/>
    <w:rsid w:val="00A87052"/>
    <w:rsid w:val="00A879F5"/>
    <w:rsid w:val="00A90BE0"/>
    <w:rsid w:val="00A91A29"/>
    <w:rsid w:val="00A92669"/>
    <w:rsid w:val="00A938B9"/>
    <w:rsid w:val="00A952C9"/>
    <w:rsid w:val="00AA12D1"/>
    <w:rsid w:val="00AA191A"/>
    <w:rsid w:val="00AA1CCC"/>
    <w:rsid w:val="00AA1D50"/>
    <w:rsid w:val="00AA501C"/>
    <w:rsid w:val="00AA506D"/>
    <w:rsid w:val="00AA5269"/>
    <w:rsid w:val="00AA610B"/>
    <w:rsid w:val="00AA6E2B"/>
    <w:rsid w:val="00AB1A3A"/>
    <w:rsid w:val="00AB1B8A"/>
    <w:rsid w:val="00AB1C55"/>
    <w:rsid w:val="00AB1E20"/>
    <w:rsid w:val="00AB1E99"/>
    <w:rsid w:val="00AB22C6"/>
    <w:rsid w:val="00AB2325"/>
    <w:rsid w:val="00AB232B"/>
    <w:rsid w:val="00AB27FB"/>
    <w:rsid w:val="00AB41E6"/>
    <w:rsid w:val="00AB432C"/>
    <w:rsid w:val="00AB5329"/>
    <w:rsid w:val="00AB5549"/>
    <w:rsid w:val="00AB7018"/>
    <w:rsid w:val="00AB747F"/>
    <w:rsid w:val="00AB74AC"/>
    <w:rsid w:val="00AC010D"/>
    <w:rsid w:val="00AC1FA2"/>
    <w:rsid w:val="00AC2401"/>
    <w:rsid w:val="00AC247B"/>
    <w:rsid w:val="00AC301D"/>
    <w:rsid w:val="00AC34BE"/>
    <w:rsid w:val="00AC4613"/>
    <w:rsid w:val="00AC75F7"/>
    <w:rsid w:val="00AC7840"/>
    <w:rsid w:val="00AD01B6"/>
    <w:rsid w:val="00AD1293"/>
    <w:rsid w:val="00AD1908"/>
    <w:rsid w:val="00AD2400"/>
    <w:rsid w:val="00AD3DD2"/>
    <w:rsid w:val="00AD458C"/>
    <w:rsid w:val="00AD45AB"/>
    <w:rsid w:val="00AD56AD"/>
    <w:rsid w:val="00AD623D"/>
    <w:rsid w:val="00AD74B7"/>
    <w:rsid w:val="00AD7F56"/>
    <w:rsid w:val="00AE022A"/>
    <w:rsid w:val="00AE0CFF"/>
    <w:rsid w:val="00AE17AA"/>
    <w:rsid w:val="00AE1FCD"/>
    <w:rsid w:val="00AE310F"/>
    <w:rsid w:val="00AE320E"/>
    <w:rsid w:val="00AE32FB"/>
    <w:rsid w:val="00AE45C2"/>
    <w:rsid w:val="00AE6729"/>
    <w:rsid w:val="00AE7058"/>
    <w:rsid w:val="00AE707C"/>
    <w:rsid w:val="00AE7B39"/>
    <w:rsid w:val="00AF1647"/>
    <w:rsid w:val="00AF1C1B"/>
    <w:rsid w:val="00AF2344"/>
    <w:rsid w:val="00AF52A0"/>
    <w:rsid w:val="00AF627D"/>
    <w:rsid w:val="00AF6551"/>
    <w:rsid w:val="00AF68AB"/>
    <w:rsid w:val="00AF7787"/>
    <w:rsid w:val="00AF7EAD"/>
    <w:rsid w:val="00B00571"/>
    <w:rsid w:val="00B00CAE"/>
    <w:rsid w:val="00B01DF7"/>
    <w:rsid w:val="00B02263"/>
    <w:rsid w:val="00B02DE3"/>
    <w:rsid w:val="00B03097"/>
    <w:rsid w:val="00B04BD9"/>
    <w:rsid w:val="00B0606D"/>
    <w:rsid w:val="00B06E87"/>
    <w:rsid w:val="00B071A3"/>
    <w:rsid w:val="00B071E0"/>
    <w:rsid w:val="00B073FD"/>
    <w:rsid w:val="00B07800"/>
    <w:rsid w:val="00B07CA2"/>
    <w:rsid w:val="00B10D75"/>
    <w:rsid w:val="00B11359"/>
    <w:rsid w:val="00B122DF"/>
    <w:rsid w:val="00B13506"/>
    <w:rsid w:val="00B143A3"/>
    <w:rsid w:val="00B1469C"/>
    <w:rsid w:val="00B14CB5"/>
    <w:rsid w:val="00B1548D"/>
    <w:rsid w:val="00B15739"/>
    <w:rsid w:val="00B159AE"/>
    <w:rsid w:val="00B16377"/>
    <w:rsid w:val="00B16584"/>
    <w:rsid w:val="00B169BA"/>
    <w:rsid w:val="00B17091"/>
    <w:rsid w:val="00B1783A"/>
    <w:rsid w:val="00B20C1D"/>
    <w:rsid w:val="00B22BD7"/>
    <w:rsid w:val="00B23408"/>
    <w:rsid w:val="00B235C3"/>
    <w:rsid w:val="00B25158"/>
    <w:rsid w:val="00B25DC1"/>
    <w:rsid w:val="00B26C5B"/>
    <w:rsid w:val="00B31298"/>
    <w:rsid w:val="00B3217F"/>
    <w:rsid w:val="00B32F16"/>
    <w:rsid w:val="00B330FF"/>
    <w:rsid w:val="00B331C4"/>
    <w:rsid w:val="00B34782"/>
    <w:rsid w:val="00B353E8"/>
    <w:rsid w:val="00B35491"/>
    <w:rsid w:val="00B35ADA"/>
    <w:rsid w:val="00B37661"/>
    <w:rsid w:val="00B37C62"/>
    <w:rsid w:val="00B37DE8"/>
    <w:rsid w:val="00B37E28"/>
    <w:rsid w:val="00B415ED"/>
    <w:rsid w:val="00B41690"/>
    <w:rsid w:val="00B41A00"/>
    <w:rsid w:val="00B41E69"/>
    <w:rsid w:val="00B42540"/>
    <w:rsid w:val="00B426AA"/>
    <w:rsid w:val="00B42F0D"/>
    <w:rsid w:val="00B4349F"/>
    <w:rsid w:val="00B4422E"/>
    <w:rsid w:val="00B44ACA"/>
    <w:rsid w:val="00B44E31"/>
    <w:rsid w:val="00B4515E"/>
    <w:rsid w:val="00B459A0"/>
    <w:rsid w:val="00B45FE7"/>
    <w:rsid w:val="00B46CA7"/>
    <w:rsid w:val="00B47DCB"/>
    <w:rsid w:val="00B503AF"/>
    <w:rsid w:val="00B5087A"/>
    <w:rsid w:val="00B50D4F"/>
    <w:rsid w:val="00B50DF1"/>
    <w:rsid w:val="00B51AF3"/>
    <w:rsid w:val="00B51B20"/>
    <w:rsid w:val="00B5238A"/>
    <w:rsid w:val="00B52BC1"/>
    <w:rsid w:val="00B538D9"/>
    <w:rsid w:val="00B54194"/>
    <w:rsid w:val="00B5502C"/>
    <w:rsid w:val="00B55423"/>
    <w:rsid w:val="00B556C2"/>
    <w:rsid w:val="00B570E6"/>
    <w:rsid w:val="00B57C61"/>
    <w:rsid w:val="00B605C4"/>
    <w:rsid w:val="00B60954"/>
    <w:rsid w:val="00B621C5"/>
    <w:rsid w:val="00B62B13"/>
    <w:rsid w:val="00B62D37"/>
    <w:rsid w:val="00B638D1"/>
    <w:rsid w:val="00B641BC"/>
    <w:rsid w:val="00B65F70"/>
    <w:rsid w:val="00B66C3E"/>
    <w:rsid w:val="00B67992"/>
    <w:rsid w:val="00B732C7"/>
    <w:rsid w:val="00B74FFC"/>
    <w:rsid w:val="00B7545B"/>
    <w:rsid w:val="00B764FF"/>
    <w:rsid w:val="00B76BA2"/>
    <w:rsid w:val="00B76F86"/>
    <w:rsid w:val="00B771DE"/>
    <w:rsid w:val="00B772B0"/>
    <w:rsid w:val="00B77466"/>
    <w:rsid w:val="00B775B7"/>
    <w:rsid w:val="00B77AE8"/>
    <w:rsid w:val="00B77B94"/>
    <w:rsid w:val="00B77C20"/>
    <w:rsid w:val="00B80212"/>
    <w:rsid w:val="00B81020"/>
    <w:rsid w:val="00B812DC"/>
    <w:rsid w:val="00B824DF"/>
    <w:rsid w:val="00B831B0"/>
    <w:rsid w:val="00B86C3D"/>
    <w:rsid w:val="00B87251"/>
    <w:rsid w:val="00B87E45"/>
    <w:rsid w:val="00B91385"/>
    <w:rsid w:val="00B91D7E"/>
    <w:rsid w:val="00B925BE"/>
    <w:rsid w:val="00B928B3"/>
    <w:rsid w:val="00B9468E"/>
    <w:rsid w:val="00B94DF0"/>
    <w:rsid w:val="00B94F25"/>
    <w:rsid w:val="00B9523C"/>
    <w:rsid w:val="00B95542"/>
    <w:rsid w:val="00B95958"/>
    <w:rsid w:val="00B97C05"/>
    <w:rsid w:val="00BA17F9"/>
    <w:rsid w:val="00BA33E1"/>
    <w:rsid w:val="00BA3726"/>
    <w:rsid w:val="00BA37B9"/>
    <w:rsid w:val="00BA3A12"/>
    <w:rsid w:val="00BA4805"/>
    <w:rsid w:val="00BA55AF"/>
    <w:rsid w:val="00BA5974"/>
    <w:rsid w:val="00BA5EEE"/>
    <w:rsid w:val="00BA695B"/>
    <w:rsid w:val="00BA739C"/>
    <w:rsid w:val="00BA7D1F"/>
    <w:rsid w:val="00BB1915"/>
    <w:rsid w:val="00BB1F27"/>
    <w:rsid w:val="00BB2F3C"/>
    <w:rsid w:val="00BB356C"/>
    <w:rsid w:val="00BB467B"/>
    <w:rsid w:val="00BB48EA"/>
    <w:rsid w:val="00BB545E"/>
    <w:rsid w:val="00BB5F49"/>
    <w:rsid w:val="00BB6385"/>
    <w:rsid w:val="00BB6A0E"/>
    <w:rsid w:val="00BB70A1"/>
    <w:rsid w:val="00BB7319"/>
    <w:rsid w:val="00BB7531"/>
    <w:rsid w:val="00BC05AC"/>
    <w:rsid w:val="00BC0624"/>
    <w:rsid w:val="00BC12FC"/>
    <w:rsid w:val="00BC426D"/>
    <w:rsid w:val="00BC46F2"/>
    <w:rsid w:val="00BD00A5"/>
    <w:rsid w:val="00BD0203"/>
    <w:rsid w:val="00BD06E9"/>
    <w:rsid w:val="00BD1024"/>
    <w:rsid w:val="00BD15F6"/>
    <w:rsid w:val="00BD1B66"/>
    <w:rsid w:val="00BD24C2"/>
    <w:rsid w:val="00BD2638"/>
    <w:rsid w:val="00BD2AC0"/>
    <w:rsid w:val="00BD3037"/>
    <w:rsid w:val="00BD40E9"/>
    <w:rsid w:val="00BD6484"/>
    <w:rsid w:val="00BD7F08"/>
    <w:rsid w:val="00BE0282"/>
    <w:rsid w:val="00BE191B"/>
    <w:rsid w:val="00BE2442"/>
    <w:rsid w:val="00BE2AF0"/>
    <w:rsid w:val="00BE45FC"/>
    <w:rsid w:val="00BE4C1F"/>
    <w:rsid w:val="00BE4D30"/>
    <w:rsid w:val="00BE5148"/>
    <w:rsid w:val="00BE610B"/>
    <w:rsid w:val="00BE6751"/>
    <w:rsid w:val="00BE6880"/>
    <w:rsid w:val="00BE73E0"/>
    <w:rsid w:val="00BF1415"/>
    <w:rsid w:val="00BF1D8D"/>
    <w:rsid w:val="00BF1E1E"/>
    <w:rsid w:val="00BF2397"/>
    <w:rsid w:val="00BF2462"/>
    <w:rsid w:val="00BF2FD5"/>
    <w:rsid w:val="00BF3328"/>
    <w:rsid w:val="00BF561E"/>
    <w:rsid w:val="00BF5829"/>
    <w:rsid w:val="00BF6029"/>
    <w:rsid w:val="00BF7F80"/>
    <w:rsid w:val="00C003B6"/>
    <w:rsid w:val="00C00B04"/>
    <w:rsid w:val="00C012A8"/>
    <w:rsid w:val="00C015B1"/>
    <w:rsid w:val="00C01D91"/>
    <w:rsid w:val="00C0201E"/>
    <w:rsid w:val="00C026EC"/>
    <w:rsid w:val="00C03F2A"/>
    <w:rsid w:val="00C046D7"/>
    <w:rsid w:val="00C04933"/>
    <w:rsid w:val="00C04A2E"/>
    <w:rsid w:val="00C051F4"/>
    <w:rsid w:val="00C0585A"/>
    <w:rsid w:val="00C05FCE"/>
    <w:rsid w:val="00C065CE"/>
    <w:rsid w:val="00C07026"/>
    <w:rsid w:val="00C07AC7"/>
    <w:rsid w:val="00C101C6"/>
    <w:rsid w:val="00C115F6"/>
    <w:rsid w:val="00C1279B"/>
    <w:rsid w:val="00C127B3"/>
    <w:rsid w:val="00C1296E"/>
    <w:rsid w:val="00C12E59"/>
    <w:rsid w:val="00C13A0E"/>
    <w:rsid w:val="00C1476C"/>
    <w:rsid w:val="00C158BC"/>
    <w:rsid w:val="00C15FE9"/>
    <w:rsid w:val="00C1661C"/>
    <w:rsid w:val="00C16904"/>
    <w:rsid w:val="00C177A8"/>
    <w:rsid w:val="00C2023E"/>
    <w:rsid w:val="00C204CE"/>
    <w:rsid w:val="00C20FA5"/>
    <w:rsid w:val="00C212B6"/>
    <w:rsid w:val="00C21A0B"/>
    <w:rsid w:val="00C24BD7"/>
    <w:rsid w:val="00C262CB"/>
    <w:rsid w:val="00C26748"/>
    <w:rsid w:val="00C26C63"/>
    <w:rsid w:val="00C26DC5"/>
    <w:rsid w:val="00C31C3B"/>
    <w:rsid w:val="00C31FD5"/>
    <w:rsid w:val="00C3201A"/>
    <w:rsid w:val="00C321AF"/>
    <w:rsid w:val="00C33187"/>
    <w:rsid w:val="00C33F57"/>
    <w:rsid w:val="00C35876"/>
    <w:rsid w:val="00C37DA8"/>
    <w:rsid w:val="00C400AE"/>
    <w:rsid w:val="00C41346"/>
    <w:rsid w:val="00C41707"/>
    <w:rsid w:val="00C42428"/>
    <w:rsid w:val="00C42799"/>
    <w:rsid w:val="00C43509"/>
    <w:rsid w:val="00C43E44"/>
    <w:rsid w:val="00C44436"/>
    <w:rsid w:val="00C44A39"/>
    <w:rsid w:val="00C46357"/>
    <w:rsid w:val="00C478B8"/>
    <w:rsid w:val="00C5069E"/>
    <w:rsid w:val="00C52C03"/>
    <w:rsid w:val="00C53589"/>
    <w:rsid w:val="00C53B03"/>
    <w:rsid w:val="00C542DB"/>
    <w:rsid w:val="00C54D36"/>
    <w:rsid w:val="00C558C3"/>
    <w:rsid w:val="00C56316"/>
    <w:rsid w:val="00C5720B"/>
    <w:rsid w:val="00C57BC8"/>
    <w:rsid w:val="00C6089A"/>
    <w:rsid w:val="00C629A4"/>
    <w:rsid w:val="00C62BAD"/>
    <w:rsid w:val="00C63630"/>
    <w:rsid w:val="00C637AB"/>
    <w:rsid w:val="00C63AC6"/>
    <w:rsid w:val="00C6543F"/>
    <w:rsid w:val="00C6554A"/>
    <w:rsid w:val="00C66FF5"/>
    <w:rsid w:val="00C675F8"/>
    <w:rsid w:val="00C67C3D"/>
    <w:rsid w:val="00C67CFF"/>
    <w:rsid w:val="00C71EDF"/>
    <w:rsid w:val="00C7286E"/>
    <w:rsid w:val="00C728BE"/>
    <w:rsid w:val="00C73AFF"/>
    <w:rsid w:val="00C740C2"/>
    <w:rsid w:val="00C74523"/>
    <w:rsid w:val="00C74A2E"/>
    <w:rsid w:val="00C75119"/>
    <w:rsid w:val="00C75583"/>
    <w:rsid w:val="00C7570B"/>
    <w:rsid w:val="00C75C28"/>
    <w:rsid w:val="00C769F7"/>
    <w:rsid w:val="00C76C25"/>
    <w:rsid w:val="00C76FFD"/>
    <w:rsid w:val="00C77820"/>
    <w:rsid w:val="00C8069D"/>
    <w:rsid w:val="00C810F3"/>
    <w:rsid w:val="00C8110A"/>
    <w:rsid w:val="00C81E13"/>
    <w:rsid w:val="00C827CC"/>
    <w:rsid w:val="00C82E21"/>
    <w:rsid w:val="00C8319F"/>
    <w:rsid w:val="00C84AA3"/>
    <w:rsid w:val="00C857DC"/>
    <w:rsid w:val="00C8672E"/>
    <w:rsid w:val="00C86C5B"/>
    <w:rsid w:val="00C87B95"/>
    <w:rsid w:val="00C9074D"/>
    <w:rsid w:val="00C91301"/>
    <w:rsid w:val="00C9165A"/>
    <w:rsid w:val="00C92632"/>
    <w:rsid w:val="00C9283D"/>
    <w:rsid w:val="00C93B95"/>
    <w:rsid w:val="00C95E56"/>
    <w:rsid w:val="00C96B82"/>
    <w:rsid w:val="00C97078"/>
    <w:rsid w:val="00C97C81"/>
    <w:rsid w:val="00CA05ED"/>
    <w:rsid w:val="00CA09A1"/>
    <w:rsid w:val="00CA1C6C"/>
    <w:rsid w:val="00CA1D65"/>
    <w:rsid w:val="00CA40BF"/>
    <w:rsid w:val="00CA4789"/>
    <w:rsid w:val="00CA5189"/>
    <w:rsid w:val="00CA54F3"/>
    <w:rsid w:val="00CA5B39"/>
    <w:rsid w:val="00CA6244"/>
    <w:rsid w:val="00CA6247"/>
    <w:rsid w:val="00CA6543"/>
    <w:rsid w:val="00CA6C33"/>
    <w:rsid w:val="00CB040B"/>
    <w:rsid w:val="00CB071D"/>
    <w:rsid w:val="00CB0B8D"/>
    <w:rsid w:val="00CB1FEA"/>
    <w:rsid w:val="00CB2796"/>
    <w:rsid w:val="00CB2DAE"/>
    <w:rsid w:val="00CB3E42"/>
    <w:rsid w:val="00CB41EE"/>
    <w:rsid w:val="00CB5312"/>
    <w:rsid w:val="00CB58D2"/>
    <w:rsid w:val="00CB792A"/>
    <w:rsid w:val="00CB7DB4"/>
    <w:rsid w:val="00CC08C1"/>
    <w:rsid w:val="00CC1218"/>
    <w:rsid w:val="00CC1A9B"/>
    <w:rsid w:val="00CC318C"/>
    <w:rsid w:val="00CC4B8C"/>
    <w:rsid w:val="00CC66ED"/>
    <w:rsid w:val="00CC6E7B"/>
    <w:rsid w:val="00CC7F32"/>
    <w:rsid w:val="00CD081F"/>
    <w:rsid w:val="00CD1602"/>
    <w:rsid w:val="00CD1839"/>
    <w:rsid w:val="00CD194A"/>
    <w:rsid w:val="00CD1D36"/>
    <w:rsid w:val="00CD1E91"/>
    <w:rsid w:val="00CD2B73"/>
    <w:rsid w:val="00CD480B"/>
    <w:rsid w:val="00CD4DD6"/>
    <w:rsid w:val="00CD56E4"/>
    <w:rsid w:val="00CD5A99"/>
    <w:rsid w:val="00CD6949"/>
    <w:rsid w:val="00CD6A3A"/>
    <w:rsid w:val="00CD70C0"/>
    <w:rsid w:val="00CE0303"/>
    <w:rsid w:val="00CE0739"/>
    <w:rsid w:val="00CE1FB0"/>
    <w:rsid w:val="00CE230A"/>
    <w:rsid w:val="00CE4066"/>
    <w:rsid w:val="00CE40A9"/>
    <w:rsid w:val="00CE4367"/>
    <w:rsid w:val="00CE4641"/>
    <w:rsid w:val="00CE4E1A"/>
    <w:rsid w:val="00CE51D6"/>
    <w:rsid w:val="00CE53CA"/>
    <w:rsid w:val="00CE7C10"/>
    <w:rsid w:val="00CE7D5D"/>
    <w:rsid w:val="00CE7E15"/>
    <w:rsid w:val="00CF14F6"/>
    <w:rsid w:val="00CF28F2"/>
    <w:rsid w:val="00CF2EF1"/>
    <w:rsid w:val="00CF30A1"/>
    <w:rsid w:val="00CF3388"/>
    <w:rsid w:val="00CF39BD"/>
    <w:rsid w:val="00CF3C79"/>
    <w:rsid w:val="00CF3C8C"/>
    <w:rsid w:val="00CF3DE8"/>
    <w:rsid w:val="00CF46C4"/>
    <w:rsid w:val="00CF75C0"/>
    <w:rsid w:val="00D00506"/>
    <w:rsid w:val="00D016AF"/>
    <w:rsid w:val="00D02566"/>
    <w:rsid w:val="00D03306"/>
    <w:rsid w:val="00D03B2D"/>
    <w:rsid w:val="00D051BC"/>
    <w:rsid w:val="00D07724"/>
    <w:rsid w:val="00D105DE"/>
    <w:rsid w:val="00D10F5C"/>
    <w:rsid w:val="00D10F98"/>
    <w:rsid w:val="00D118A3"/>
    <w:rsid w:val="00D126FB"/>
    <w:rsid w:val="00D1331F"/>
    <w:rsid w:val="00D13B69"/>
    <w:rsid w:val="00D13C43"/>
    <w:rsid w:val="00D13CDC"/>
    <w:rsid w:val="00D14182"/>
    <w:rsid w:val="00D14F00"/>
    <w:rsid w:val="00D16245"/>
    <w:rsid w:val="00D17092"/>
    <w:rsid w:val="00D17513"/>
    <w:rsid w:val="00D178FC"/>
    <w:rsid w:val="00D17924"/>
    <w:rsid w:val="00D20CA0"/>
    <w:rsid w:val="00D229EA"/>
    <w:rsid w:val="00D23A80"/>
    <w:rsid w:val="00D24F5C"/>
    <w:rsid w:val="00D25981"/>
    <w:rsid w:val="00D25AFF"/>
    <w:rsid w:val="00D25BDD"/>
    <w:rsid w:val="00D268B2"/>
    <w:rsid w:val="00D26ED7"/>
    <w:rsid w:val="00D30277"/>
    <w:rsid w:val="00D30989"/>
    <w:rsid w:val="00D309E8"/>
    <w:rsid w:val="00D31A9F"/>
    <w:rsid w:val="00D326CE"/>
    <w:rsid w:val="00D329CE"/>
    <w:rsid w:val="00D32F4F"/>
    <w:rsid w:val="00D335E1"/>
    <w:rsid w:val="00D33B82"/>
    <w:rsid w:val="00D33EE5"/>
    <w:rsid w:val="00D34006"/>
    <w:rsid w:val="00D34172"/>
    <w:rsid w:val="00D34806"/>
    <w:rsid w:val="00D35F3A"/>
    <w:rsid w:val="00D362BA"/>
    <w:rsid w:val="00D37227"/>
    <w:rsid w:val="00D37435"/>
    <w:rsid w:val="00D416B0"/>
    <w:rsid w:val="00D421A9"/>
    <w:rsid w:val="00D44185"/>
    <w:rsid w:val="00D45085"/>
    <w:rsid w:val="00D452D0"/>
    <w:rsid w:val="00D46BA0"/>
    <w:rsid w:val="00D47586"/>
    <w:rsid w:val="00D51C19"/>
    <w:rsid w:val="00D524BE"/>
    <w:rsid w:val="00D52A1A"/>
    <w:rsid w:val="00D53493"/>
    <w:rsid w:val="00D53776"/>
    <w:rsid w:val="00D53CE2"/>
    <w:rsid w:val="00D54510"/>
    <w:rsid w:val="00D566C2"/>
    <w:rsid w:val="00D5671C"/>
    <w:rsid w:val="00D56901"/>
    <w:rsid w:val="00D57414"/>
    <w:rsid w:val="00D57704"/>
    <w:rsid w:val="00D57827"/>
    <w:rsid w:val="00D6066D"/>
    <w:rsid w:val="00D61B48"/>
    <w:rsid w:val="00D624AD"/>
    <w:rsid w:val="00D62FBA"/>
    <w:rsid w:val="00D66D79"/>
    <w:rsid w:val="00D679E0"/>
    <w:rsid w:val="00D701B4"/>
    <w:rsid w:val="00D704CA"/>
    <w:rsid w:val="00D71A83"/>
    <w:rsid w:val="00D7229A"/>
    <w:rsid w:val="00D72389"/>
    <w:rsid w:val="00D728D5"/>
    <w:rsid w:val="00D73FC5"/>
    <w:rsid w:val="00D74AF6"/>
    <w:rsid w:val="00D74DA5"/>
    <w:rsid w:val="00D75DBE"/>
    <w:rsid w:val="00D77363"/>
    <w:rsid w:val="00D773B1"/>
    <w:rsid w:val="00D77703"/>
    <w:rsid w:val="00D77C2E"/>
    <w:rsid w:val="00D807DE"/>
    <w:rsid w:val="00D811D5"/>
    <w:rsid w:val="00D83B51"/>
    <w:rsid w:val="00D83C2E"/>
    <w:rsid w:val="00D874DB"/>
    <w:rsid w:val="00D919C6"/>
    <w:rsid w:val="00D9222A"/>
    <w:rsid w:val="00D92741"/>
    <w:rsid w:val="00D929D3"/>
    <w:rsid w:val="00D937A2"/>
    <w:rsid w:val="00D938B0"/>
    <w:rsid w:val="00D9441E"/>
    <w:rsid w:val="00D952DA"/>
    <w:rsid w:val="00D95C6E"/>
    <w:rsid w:val="00D95D3C"/>
    <w:rsid w:val="00D9691D"/>
    <w:rsid w:val="00D9789A"/>
    <w:rsid w:val="00DA08BA"/>
    <w:rsid w:val="00DA0B1B"/>
    <w:rsid w:val="00DA0EDF"/>
    <w:rsid w:val="00DA28A3"/>
    <w:rsid w:val="00DA3E84"/>
    <w:rsid w:val="00DA41AB"/>
    <w:rsid w:val="00DA4505"/>
    <w:rsid w:val="00DA4CA2"/>
    <w:rsid w:val="00DA5A06"/>
    <w:rsid w:val="00DA5CA1"/>
    <w:rsid w:val="00DA6448"/>
    <w:rsid w:val="00DA6505"/>
    <w:rsid w:val="00DA685E"/>
    <w:rsid w:val="00DA7234"/>
    <w:rsid w:val="00DA726D"/>
    <w:rsid w:val="00DB07FC"/>
    <w:rsid w:val="00DB0ECC"/>
    <w:rsid w:val="00DB205A"/>
    <w:rsid w:val="00DB2A49"/>
    <w:rsid w:val="00DB2A9C"/>
    <w:rsid w:val="00DB39C0"/>
    <w:rsid w:val="00DB3AE4"/>
    <w:rsid w:val="00DB48E9"/>
    <w:rsid w:val="00DB4B22"/>
    <w:rsid w:val="00DB6058"/>
    <w:rsid w:val="00DC0770"/>
    <w:rsid w:val="00DC0D63"/>
    <w:rsid w:val="00DC1140"/>
    <w:rsid w:val="00DC2454"/>
    <w:rsid w:val="00DC4134"/>
    <w:rsid w:val="00DC45BA"/>
    <w:rsid w:val="00DC47D7"/>
    <w:rsid w:val="00DC4B7A"/>
    <w:rsid w:val="00DC509F"/>
    <w:rsid w:val="00DC53D2"/>
    <w:rsid w:val="00DC61AB"/>
    <w:rsid w:val="00DC6334"/>
    <w:rsid w:val="00DC6574"/>
    <w:rsid w:val="00DC679A"/>
    <w:rsid w:val="00DC6A5D"/>
    <w:rsid w:val="00DC7397"/>
    <w:rsid w:val="00DC7A5B"/>
    <w:rsid w:val="00DC7EA9"/>
    <w:rsid w:val="00DD0930"/>
    <w:rsid w:val="00DD09AD"/>
    <w:rsid w:val="00DD0D7A"/>
    <w:rsid w:val="00DD250C"/>
    <w:rsid w:val="00DD28EF"/>
    <w:rsid w:val="00DD3D39"/>
    <w:rsid w:val="00DD4AA3"/>
    <w:rsid w:val="00DD5FFD"/>
    <w:rsid w:val="00DD629A"/>
    <w:rsid w:val="00DD69A5"/>
    <w:rsid w:val="00DD6F33"/>
    <w:rsid w:val="00DD79AF"/>
    <w:rsid w:val="00DD7C97"/>
    <w:rsid w:val="00DE0041"/>
    <w:rsid w:val="00DE01BE"/>
    <w:rsid w:val="00DE1502"/>
    <w:rsid w:val="00DE161A"/>
    <w:rsid w:val="00DE1C21"/>
    <w:rsid w:val="00DE1E5F"/>
    <w:rsid w:val="00DE1F5C"/>
    <w:rsid w:val="00DE29FB"/>
    <w:rsid w:val="00DE2A0E"/>
    <w:rsid w:val="00DE2B7E"/>
    <w:rsid w:val="00DE2EC5"/>
    <w:rsid w:val="00DE32DD"/>
    <w:rsid w:val="00DE4217"/>
    <w:rsid w:val="00DE49BA"/>
    <w:rsid w:val="00DE4D8E"/>
    <w:rsid w:val="00DE55F2"/>
    <w:rsid w:val="00DE5A29"/>
    <w:rsid w:val="00DE5EA5"/>
    <w:rsid w:val="00DE6460"/>
    <w:rsid w:val="00DE68F9"/>
    <w:rsid w:val="00DE7754"/>
    <w:rsid w:val="00DF059C"/>
    <w:rsid w:val="00DF14B0"/>
    <w:rsid w:val="00DF1D49"/>
    <w:rsid w:val="00DF2671"/>
    <w:rsid w:val="00DF3A6E"/>
    <w:rsid w:val="00DF3BC7"/>
    <w:rsid w:val="00DF4F90"/>
    <w:rsid w:val="00DF5E60"/>
    <w:rsid w:val="00DF68EB"/>
    <w:rsid w:val="00DF6D2D"/>
    <w:rsid w:val="00DF7863"/>
    <w:rsid w:val="00E000D8"/>
    <w:rsid w:val="00E00A33"/>
    <w:rsid w:val="00E01D30"/>
    <w:rsid w:val="00E01ECE"/>
    <w:rsid w:val="00E04E11"/>
    <w:rsid w:val="00E05260"/>
    <w:rsid w:val="00E0790F"/>
    <w:rsid w:val="00E1056D"/>
    <w:rsid w:val="00E10891"/>
    <w:rsid w:val="00E10E90"/>
    <w:rsid w:val="00E10FF0"/>
    <w:rsid w:val="00E111EB"/>
    <w:rsid w:val="00E11FB9"/>
    <w:rsid w:val="00E135ED"/>
    <w:rsid w:val="00E14A16"/>
    <w:rsid w:val="00E14F57"/>
    <w:rsid w:val="00E1589C"/>
    <w:rsid w:val="00E16482"/>
    <w:rsid w:val="00E16A0B"/>
    <w:rsid w:val="00E16D89"/>
    <w:rsid w:val="00E16F59"/>
    <w:rsid w:val="00E17083"/>
    <w:rsid w:val="00E1791B"/>
    <w:rsid w:val="00E21EF3"/>
    <w:rsid w:val="00E22218"/>
    <w:rsid w:val="00E22917"/>
    <w:rsid w:val="00E23503"/>
    <w:rsid w:val="00E23C25"/>
    <w:rsid w:val="00E26CBC"/>
    <w:rsid w:val="00E26D32"/>
    <w:rsid w:val="00E27DF3"/>
    <w:rsid w:val="00E30EC3"/>
    <w:rsid w:val="00E310D9"/>
    <w:rsid w:val="00E3206F"/>
    <w:rsid w:val="00E32BA8"/>
    <w:rsid w:val="00E33935"/>
    <w:rsid w:val="00E34A55"/>
    <w:rsid w:val="00E34DF2"/>
    <w:rsid w:val="00E3557A"/>
    <w:rsid w:val="00E356A5"/>
    <w:rsid w:val="00E35882"/>
    <w:rsid w:val="00E362AF"/>
    <w:rsid w:val="00E36E45"/>
    <w:rsid w:val="00E371D2"/>
    <w:rsid w:val="00E37421"/>
    <w:rsid w:val="00E37F7F"/>
    <w:rsid w:val="00E40C36"/>
    <w:rsid w:val="00E40E77"/>
    <w:rsid w:val="00E40FE0"/>
    <w:rsid w:val="00E41E1B"/>
    <w:rsid w:val="00E42611"/>
    <w:rsid w:val="00E44293"/>
    <w:rsid w:val="00E44502"/>
    <w:rsid w:val="00E4484F"/>
    <w:rsid w:val="00E45778"/>
    <w:rsid w:val="00E45FAD"/>
    <w:rsid w:val="00E466FF"/>
    <w:rsid w:val="00E47979"/>
    <w:rsid w:val="00E47EB3"/>
    <w:rsid w:val="00E47FF5"/>
    <w:rsid w:val="00E502C6"/>
    <w:rsid w:val="00E52CD0"/>
    <w:rsid w:val="00E5374C"/>
    <w:rsid w:val="00E54754"/>
    <w:rsid w:val="00E54F3D"/>
    <w:rsid w:val="00E5532B"/>
    <w:rsid w:val="00E56EEE"/>
    <w:rsid w:val="00E6014E"/>
    <w:rsid w:val="00E60CC4"/>
    <w:rsid w:val="00E60D2F"/>
    <w:rsid w:val="00E629E7"/>
    <w:rsid w:val="00E6332A"/>
    <w:rsid w:val="00E638E6"/>
    <w:rsid w:val="00E64BF3"/>
    <w:rsid w:val="00E6515B"/>
    <w:rsid w:val="00E65B9B"/>
    <w:rsid w:val="00E65E80"/>
    <w:rsid w:val="00E66504"/>
    <w:rsid w:val="00E667CA"/>
    <w:rsid w:val="00E6696C"/>
    <w:rsid w:val="00E66AD1"/>
    <w:rsid w:val="00E67A53"/>
    <w:rsid w:val="00E67BC4"/>
    <w:rsid w:val="00E70762"/>
    <w:rsid w:val="00E7106D"/>
    <w:rsid w:val="00E726F8"/>
    <w:rsid w:val="00E72AFC"/>
    <w:rsid w:val="00E72AFE"/>
    <w:rsid w:val="00E74964"/>
    <w:rsid w:val="00E76B20"/>
    <w:rsid w:val="00E7754E"/>
    <w:rsid w:val="00E77B94"/>
    <w:rsid w:val="00E80F6F"/>
    <w:rsid w:val="00E81064"/>
    <w:rsid w:val="00E81105"/>
    <w:rsid w:val="00E81DA1"/>
    <w:rsid w:val="00E8236B"/>
    <w:rsid w:val="00E82BE6"/>
    <w:rsid w:val="00E83AD1"/>
    <w:rsid w:val="00E83FFB"/>
    <w:rsid w:val="00E851B7"/>
    <w:rsid w:val="00E87B8B"/>
    <w:rsid w:val="00E90E6E"/>
    <w:rsid w:val="00E912DF"/>
    <w:rsid w:val="00E9177E"/>
    <w:rsid w:val="00E92DB0"/>
    <w:rsid w:val="00E954BE"/>
    <w:rsid w:val="00E96173"/>
    <w:rsid w:val="00E96288"/>
    <w:rsid w:val="00E962A5"/>
    <w:rsid w:val="00E962DD"/>
    <w:rsid w:val="00EA0949"/>
    <w:rsid w:val="00EA1BD2"/>
    <w:rsid w:val="00EA312C"/>
    <w:rsid w:val="00EA3C74"/>
    <w:rsid w:val="00EA4BF5"/>
    <w:rsid w:val="00EA53C3"/>
    <w:rsid w:val="00EA7595"/>
    <w:rsid w:val="00EA7638"/>
    <w:rsid w:val="00EA78C2"/>
    <w:rsid w:val="00EB2484"/>
    <w:rsid w:val="00EB2F11"/>
    <w:rsid w:val="00EB40AE"/>
    <w:rsid w:val="00EB4EF5"/>
    <w:rsid w:val="00EB596A"/>
    <w:rsid w:val="00EB5E3E"/>
    <w:rsid w:val="00EB675D"/>
    <w:rsid w:val="00EB7F17"/>
    <w:rsid w:val="00EC05E0"/>
    <w:rsid w:val="00EC0B81"/>
    <w:rsid w:val="00EC0F49"/>
    <w:rsid w:val="00EC1A45"/>
    <w:rsid w:val="00EC1ACF"/>
    <w:rsid w:val="00EC1BD0"/>
    <w:rsid w:val="00EC31BD"/>
    <w:rsid w:val="00EC40E4"/>
    <w:rsid w:val="00EC42B8"/>
    <w:rsid w:val="00EC5C0C"/>
    <w:rsid w:val="00EC6A8F"/>
    <w:rsid w:val="00ED0ADC"/>
    <w:rsid w:val="00ED140E"/>
    <w:rsid w:val="00ED1BA9"/>
    <w:rsid w:val="00ED2C4B"/>
    <w:rsid w:val="00ED3CFA"/>
    <w:rsid w:val="00ED5FA9"/>
    <w:rsid w:val="00ED7D59"/>
    <w:rsid w:val="00EE212B"/>
    <w:rsid w:val="00EE25A4"/>
    <w:rsid w:val="00EE59DD"/>
    <w:rsid w:val="00EE7475"/>
    <w:rsid w:val="00EE7480"/>
    <w:rsid w:val="00EE79FD"/>
    <w:rsid w:val="00EF192D"/>
    <w:rsid w:val="00EF1EB5"/>
    <w:rsid w:val="00EF4E6F"/>
    <w:rsid w:val="00EF4F3B"/>
    <w:rsid w:val="00EF617E"/>
    <w:rsid w:val="00EF61F9"/>
    <w:rsid w:val="00EF6D38"/>
    <w:rsid w:val="00EF7543"/>
    <w:rsid w:val="00EF7AB0"/>
    <w:rsid w:val="00F00125"/>
    <w:rsid w:val="00F005B8"/>
    <w:rsid w:val="00F0086B"/>
    <w:rsid w:val="00F00DA2"/>
    <w:rsid w:val="00F01768"/>
    <w:rsid w:val="00F01A01"/>
    <w:rsid w:val="00F026EF"/>
    <w:rsid w:val="00F03BD3"/>
    <w:rsid w:val="00F05216"/>
    <w:rsid w:val="00F05392"/>
    <w:rsid w:val="00F05612"/>
    <w:rsid w:val="00F05D2D"/>
    <w:rsid w:val="00F06465"/>
    <w:rsid w:val="00F0671F"/>
    <w:rsid w:val="00F06EED"/>
    <w:rsid w:val="00F07063"/>
    <w:rsid w:val="00F0744A"/>
    <w:rsid w:val="00F07870"/>
    <w:rsid w:val="00F10FC4"/>
    <w:rsid w:val="00F11ADE"/>
    <w:rsid w:val="00F123C3"/>
    <w:rsid w:val="00F123FF"/>
    <w:rsid w:val="00F130BA"/>
    <w:rsid w:val="00F14230"/>
    <w:rsid w:val="00F149D9"/>
    <w:rsid w:val="00F15FC9"/>
    <w:rsid w:val="00F162D9"/>
    <w:rsid w:val="00F1632D"/>
    <w:rsid w:val="00F1661C"/>
    <w:rsid w:val="00F17C9C"/>
    <w:rsid w:val="00F23815"/>
    <w:rsid w:val="00F2455F"/>
    <w:rsid w:val="00F254ED"/>
    <w:rsid w:val="00F25D37"/>
    <w:rsid w:val="00F277E3"/>
    <w:rsid w:val="00F304BB"/>
    <w:rsid w:val="00F30A32"/>
    <w:rsid w:val="00F30B6A"/>
    <w:rsid w:val="00F327DF"/>
    <w:rsid w:val="00F3326C"/>
    <w:rsid w:val="00F33622"/>
    <w:rsid w:val="00F344C0"/>
    <w:rsid w:val="00F344E6"/>
    <w:rsid w:val="00F3615A"/>
    <w:rsid w:val="00F362F3"/>
    <w:rsid w:val="00F37197"/>
    <w:rsid w:val="00F376B8"/>
    <w:rsid w:val="00F3797E"/>
    <w:rsid w:val="00F4033D"/>
    <w:rsid w:val="00F40C0C"/>
    <w:rsid w:val="00F4111A"/>
    <w:rsid w:val="00F41316"/>
    <w:rsid w:val="00F421D9"/>
    <w:rsid w:val="00F42354"/>
    <w:rsid w:val="00F4248A"/>
    <w:rsid w:val="00F43401"/>
    <w:rsid w:val="00F4364D"/>
    <w:rsid w:val="00F46AD7"/>
    <w:rsid w:val="00F47757"/>
    <w:rsid w:val="00F51B99"/>
    <w:rsid w:val="00F52645"/>
    <w:rsid w:val="00F53C06"/>
    <w:rsid w:val="00F54439"/>
    <w:rsid w:val="00F54F24"/>
    <w:rsid w:val="00F553DC"/>
    <w:rsid w:val="00F55548"/>
    <w:rsid w:val="00F61328"/>
    <w:rsid w:val="00F62D86"/>
    <w:rsid w:val="00F635CE"/>
    <w:rsid w:val="00F63A0D"/>
    <w:rsid w:val="00F63FD9"/>
    <w:rsid w:val="00F649A2"/>
    <w:rsid w:val="00F64AD4"/>
    <w:rsid w:val="00F65102"/>
    <w:rsid w:val="00F652EF"/>
    <w:rsid w:val="00F65707"/>
    <w:rsid w:val="00F67DBE"/>
    <w:rsid w:val="00F67FF4"/>
    <w:rsid w:val="00F70568"/>
    <w:rsid w:val="00F70928"/>
    <w:rsid w:val="00F70AB6"/>
    <w:rsid w:val="00F7110C"/>
    <w:rsid w:val="00F72C86"/>
    <w:rsid w:val="00F72F68"/>
    <w:rsid w:val="00F73702"/>
    <w:rsid w:val="00F74992"/>
    <w:rsid w:val="00F75089"/>
    <w:rsid w:val="00F760F2"/>
    <w:rsid w:val="00F764D3"/>
    <w:rsid w:val="00F7668B"/>
    <w:rsid w:val="00F76C2D"/>
    <w:rsid w:val="00F775EF"/>
    <w:rsid w:val="00F77DE5"/>
    <w:rsid w:val="00F80E7F"/>
    <w:rsid w:val="00F81778"/>
    <w:rsid w:val="00F82B9A"/>
    <w:rsid w:val="00F839D7"/>
    <w:rsid w:val="00F83E7E"/>
    <w:rsid w:val="00F83FC4"/>
    <w:rsid w:val="00F84078"/>
    <w:rsid w:val="00F8428F"/>
    <w:rsid w:val="00F845A5"/>
    <w:rsid w:val="00F84719"/>
    <w:rsid w:val="00F87A8B"/>
    <w:rsid w:val="00F90099"/>
    <w:rsid w:val="00F91171"/>
    <w:rsid w:val="00F92265"/>
    <w:rsid w:val="00F93118"/>
    <w:rsid w:val="00F94A6D"/>
    <w:rsid w:val="00F94B60"/>
    <w:rsid w:val="00F956F6"/>
    <w:rsid w:val="00F95F8B"/>
    <w:rsid w:val="00F9626D"/>
    <w:rsid w:val="00F96C8E"/>
    <w:rsid w:val="00FA1A27"/>
    <w:rsid w:val="00FA228C"/>
    <w:rsid w:val="00FA35B8"/>
    <w:rsid w:val="00FA364C"/>
    <w:rsid w:val="00FA54A9"/>
    <w:rsid w:val="00FA593A"/>
    <w:rsid w:val="00FA5D6A"/>
    <w:rsid w:val="00FA6434"/>
    <w:rsid w:val="00FA6D4E"/>
    <w:rsid w:val="00FA77B2"/>
    <w:rsid w:val="00FB00CB"/>
    <w:rsid w:val="00FB0327"/>
    <w:rsid w:val="00FB0E50"/>
    <w:rsid w:val="00FB12C8"/>
    <w:rsid w:val="00FB2241"/>
    <w:rsid w:val="00FB232A"/>
    <w:rsid w:val="00FB26E2"/>
    <w:rsid w:val="00FB2FD1"/>
    <w:rsid w:val="00FB45CB"/>
    <w:rsid w:val="00FB4741"/>
    <w:rsid w:val="00FB4B9C"/>
    <w:rsid w:val="00FB5BE3"/>
    <w:rsid w:val="00FB64AA"/>
    <w:rsid w:val="00FB7984"/>
    <w:rsid w:val="00FB7B3B"/>
    <w:rsid w:val="00FB7EC4"/>
    <w:rsid w:val="00FC1426"/>
    <w:rsid w:val="00FC1BF8"/>
    <w:rsid w:val="00FC1F2E"/>
    <w:rsid w:val="00FC27E4"/>
    <w:rsid w:val="00FC3BEC"/>
    <w:rsid w:val="00FC5FF4"/>
    <w:rsid w:val="00FC63D6"/>
    <w:rsid w:val="00FC7A02"/>
    <w:rsid w:val="00FC7A2D"/>
    <w:rsid w:val="00FC7A79"/>
    <w:rsid w:val="00FC7B3E"/>
    <w:rsid w:val="00FC7B47"/>
    <w:rsid w:val="00FD02D8"/>
    <w:rsid w:val="00FD0B65"/>
    <w:rsid w:val="00FD0E84"/>
    <w:rsid w:val="00FD210C"/>
    <w:rsid w:val="00FD3EFF"/>
    <w:rsid w:val="00FD4774"/>
    <w:rsid w:val="00FD5BE8"/>
    <w:rsid w:val="00FD6381"/>
    <w:rsid w:val="00FD7CA9"/>
    <w:rsid w:val="00FD7FD0"/>
    <w:rsid w:val="00FE2017"/>
    <w:rsid w:val="00FE237F"/>
    <w:rsid w:val="00FE281C"/>
    <w:rsid w:val="00FE3E0E"/>
    <w:rsid w:val="00FE4891"/>
    <w:rsid w:val="00FE4C58"/>
    <w:rsid w:val="00FE544C"/>
    <w:rsid w:val="00FE5B3B"/>
    <w:rsid w:val="00FE5D5D"/>
    <w:rsid w:val="00FE6B3E"/>
    <w:rsid w:val="00FE6E79"/>
    <w:rsid w:val="00FE6F9E"/>
    <w:rsid w:val="00FF0065"/>
    <w:rsid w:val="00FF0787"/>
    <w:rsid w:val="00FF16E1"/>
    <w:rsid w:val="00FF3388"/>
    <w:rsid w:val="00FF38A5"/>
    <w:rsid w:val="00FF3FF5"/>
    <w:rsid w:val="00FF40E3"/>
    <w:rsid w:val="00FF527B"/>
    <w:rsid w:val="00FF55E8"/>
    <w:rsid w:val="00FF71E3"/>
    <w:rsid w:val="00FF7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6511FD"/>
    <w:rPr>
      <w:rFonts w:eastAsia="Times New Roman" w:cs="Calibri"/>
      <w:sz w:val="22"/>
      <w:szCs w:val="22"/>
    </w:rPr>
  </w:style>
  <w:style w:type="paragraph" w:styleId="1">
    <w:name w:val="heading 1"/>
    <w:basedOn w:val="a0"/>
    <w:next w:val="a0"/>
    <w:link w:val="10"/>
    <w:uiPriority w:val="99"/>
    <w:qFormat/>
    <w:rsid w:val="00534B04"/>
    <w:pPr>
      <w:keepNext/>
      <w:spacing w:before="240" w:after="60"/>
      <w:outlineLvl w:val="0"/>
    </w:pPr>
    <w:rPr>
      <w:rFonts w:ascii="Cambria" w:hAnsi="Cambria" w:cs="Cambria"/>
      <w:b/>
      <w:bCs/>
      <w:kern w:val="32"/>
      <w:sz w:val="32"/>
      <w:szCs w:val="32"/>
    </w:rPr>
  </w:style>
  <w:style w:type="paragraph" w:styleId="2">
    <w:name w:val="heading 2"/>
    <w:basedOn w:val="a0"/>
    <w:next w:val="a0"/>
    <w:link w:val="20"/>
    <w:uiPriority w:val="99"/>
    <w:qFormat/>
    <w:rsid w:val="00534B04"/>
    <w:pPr>
      <w:keepNext/>
      <w:spacing w:before="240" w:after="60"/>
      <w:outlineLvl w:val="1"/>
    </w:pPr>
    <w:rPr>
      <w:rFonts w:ascii="Cambria" w:hAnsi="Cambria" w:cs="Cambria"/>
      <w:b/>
      <w:bCs/>
      <w:i/>
      <w:iCs/>
      <w:sz w:val="28"/>
      <w:szCs w:val="28"/>
    </w:rPr>
  </w:style>
  <w:style w:type="paragraph" w:styleId="3">
    <w:name w:val="heading 3"/>
    <w:basedOn w:val="a0"/>
    <w:next w:val="a0"/>
    <w:link w:val="30"/>
    <w:uiPriority w:val="99"/>
    <w:qFormat/>
    <w:rsid w:val="00796E80"/>
    <w:pPr>
      <w:keepNext/>
      <w:spacing w:before="240" w:after="60"/>
      <w:outlineLvl w:val="2"/>
    </w:pPr>
    <w:rPr>
      <w:rFonts w:ascii="Cambria" w:hAnsi="Cambria" w:cs="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34B04"/>
    <w:rPr>
      <w:rFonts w:ascii="Cambria" w:hAnsi="Cambria" w:cs="Cambria"/>
      <w:b/>
      <w:bCs/>
      <w:kern w:val="32"/>
      <w:sz w:val="32"/>
      <w:szCs w:val="32"/>
    </w:rPr>
  </w:style>
  <w:style w:type="character" w:customStyle="1" w:styleId="20">
    <w:name w:val="Заголовок 2 Знак"/>
    <w:basedOn w:val="a1"/>
    <w:link w:val="2"/>
    <w:uiPriority w:val="99"/>
    <w:rsid w:val="00534B04"/>
    <w:rPr>
      <w:rFonts w:ascii="Cambria" w:hAnsi="Cambria" w:cs="Cambria"/>
      <w:b/>
      <w:bCs/>
      <w:i/>
      <w:iCs/>
      <w:sz w:val="28"/>
      <w:szCs w:val="28"/>
    </w:rPr>
  </w:style>
  <w:style w:type="character" w:customStyle="1" w:styleId="30">
    <w:name w:val="Заголовок 3 Знак"/>
    <w:basedOn w:val="a1"/>
    <w:link w:val="3"/>
    <w:uiPriority w:val="99"/>
    <w:semiHidden/>
    <w:rsid w:val="00796E80"/>
    <w:rPr>
      <w:rFonts w:ascii="Cambria" w:hAnsi="Cambria" w:cs="Cambria"/>
      <w:b/>
      <w:bCs/>
      <w:sz w:val="26"/>
      <w:szCs w:val="26"/>
    </w:rPr>
  </w:style>
  <w:style w:type="paragraph" w:styleId="a4">
    <w:name w:val="header"/>
    <w:basedOn w:val="a0"/>
    <w:link w:val="a5"/>
    <w:uiPriority w:val="99"/>
    <w:rsid w:val="00AF627D"/>
    <w:pPr>
      <w:tabs>
        <w:tab w:val="center" w:pos="4677"/>
        <w:tab w:val="right" w:pos="9355"/>
      </w:tabs>
    </w:pPr>
  </w:style>
  <w:style w:type="character" w:customStyle="1" w:styleId="a5">
    <w:name w:val="Верхний колонтитул Знак"/>
    <w:basedOn w:val="a1"/>
    <w:link w:val="a4"/>
    <w:uiPriority w:val="99"/>
    <w:rsid w:val="00AF627D"/>
    <w:rPr>
      <w:rFonts w:eastAsia="Times New Roman"/>
      <w:sz w:val="22"/>
      <w:szCs w:val="22"/>
    </w:rPr>
  </w:style>
  <w:style w:type="paragraph" w:styleId="a6">
    <w:name w:val="footer"/>
    <w:basedOn w:val="a0"/>
    <w:link w:val="a7"/>
    <w:uiPriority w:val="99"/>
    <w:rsid w:val="00AF627D"/>
    <w:pPr>
      <w:tabs>
        <w:tab w:val="center" w:pos="4677"/>
        <w:tab w:val="right" w:pos="9355"/>
      </w:tabs>
    </w:pPr>
  </w:style>
  <w:style w:type="character" w:customStyle="1" w:styleId="a7">
    <w:name w:val="Нижний колонтитул Знак"/>
    <w:basedOn w:val="a1"/>
    <w:link w:val="a6"/>
    <w:uiPriority w:val="99"/>
    <w:rsid w:val="00AF627D"/>
    <w:rPr>
      <w:rFonts w:eastAsia="Times New Roman"/>
      <w:sz w:val="22"/>
      <w:szCs w:val="22"/>
    </w:rPr>
  </w:style>
  <w:style w:type="paragraph" w:styleId="a8">
    <w:name w:val="Balloon Text"/>
    <w:basedOn w:val="a0"/>
    <w:link w:val="a9"/>
    <w:uiPriority w:val="99"/>
    <w:semiHidden/>
    <w:rsid w:val="00AF627D"/>
    <w:rPr>
      <w:rFonts w:ascii="Tahoma" w:hAnsi="Tahoma" w:cs="Tahoma"/>
      <w:sz w:val="16"/>
      <w:szCs w:val="16"/>
    </w:rPr>
  </w:style>
  <w:style w:type="character" w:customStyle="1" w:styleId="a9">
    <w:name w:val="Текст выноски Знак"/>
    <w:basedOn w:val="a1"/>
    <w:link w:val="a8"/>
    <w:uiPriority w:val="99"/>
    <w:semiHidden/>
    <w:rsid w:val="00AF627D"/>
    <w:rPr>
      <w:rFonts w:ascii="Tahoma" w:hAnsi="Tahoma" w:cs="Tahoma"/>
      <w:sz w:val="16"/>
      <w:szCs w:val="16"/>
    </w:rPr>
  </w:style>
  <w:style w:type="paragraph" w:styleId="aa">
    <w:name w:val="List Paragraph"/>
    <w:basedOn w:val="a0"/>
    <w:uiPriority w:val="99"/>
    <w:qFormat/>
    <w:rsid w:val="00277F3D"/>
    <w:pPr>
      <w:ind w:left="720"/>
    </w:pPr>
    <w:rPr>
      <w:rFonts w:eastAsia="Calibri"/>
      <w:lang w:eastAsia="en-US"/>
    </w:rPr>
  </w:style>
  <w:style w:type="table" w:styleId="ab">
    <w:name w:val="Table Grid"/>
    <w:basedOn w:val="a2"/>
    <w:uiPriority w:val="99"/>
    <w:rsid w:val="00087AD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0"/>
    <w:uiPriority w:val="99"/>
    <w:qFormat/>
    <w:rsid w:val="00534B04"/>
    <w:pPr>
      <w:keepLines/>
      <w:spacing w:before="480" w:after="0"/>
      <w:outlineLvl w:val="9"/>
    </w:pPr>
    <w:rPr>
      <w:color w:val="365F91"/>
      <w:kern w:val="0"/>
      <w:sz w:val="28"/>
      <w:szCs w:val="28"/>
    </w:rPr>
  </w:style>
  <w:style w:type="paragraph" w:styleId="21">
    <w:name w:val="toc 2"/>
    <w:basedOn w:val="a0"/>
    <w:next w:val="a0"/>
    <w:autoRedefine/>
    <w:uiPriority w:val="99"/>
    <w:semiHidden/>
    <w:rsid w:val="00534B04"/>
    <w:pPr>
      <w:spacing w:after="100"/>
      <w:ind w:left="220"/>
    </w:pPr>
  </w:style>
  <w:style w:type="paragraph" w:styleId="11">
    <w:name w:val="toc 1"/>
    <w:basedOn w:val="a0"/>
    <w:next w:val="a0"/>
    <w:autoRedefine/>
    <w:uiPriority w:val="99"/>
    <w:semiHidden/>
    <w:rsid w:val="00534B04"/>
    <w:pPr>
      <w:spacing w:after="100"/>
    </w:pPr>
  </w:style>
  <w:style w:type="paragraph" w:styleId="31">
    <w:name w:val="toc 3"/>
    <w:basedOn w:val="a0"/>
    <w:next w:val="a0"/>
    <w:autoRedefine/>
    <w:uiPriority w:val="99"/>
    <w:semiHidden/>
    <w:rsid w:val="00534B04"/>
    <w:pPr>
      <w:spacing w:after="100"/>
      <w:ind w:left="440"/>
    </w:pPr>
  </w:style>
  <w:style w:type="character" w:styleId="ad">
    <w:name w:val="Hyperlink"/>
    <w:basedOn w:val="a1"/>
    <w:uiPriority w:val="99"/>
    <w:rsid w:val="00534B04"/>
    <w:rPr>
      <w:color w:val="0000FF"/>
      <w:u w:val="single"/>
    </w:rPr>
  </w:style>
  <w:style w:type="paragraph" w:customStyle="1" w:styleId="a">
    <w:name w:val="__СПИСОК"/>
    <w:basedOn w:val="a0"/>
    <w:uiPriority w:val="99"/>
    <w:rsid w:val="0073303B"/>
    <w:pPr>
      <w:numPr>
        <w:numId w:val="4"/>
      </w:numPr>
      <w:tabs>
        <w:tab w:val="left" w:pos="851"/>
      </w:tabs>
      <w:autoSpaceDE w:val="0"/>
      <w:autoSpaceDN w:val="0"/>
      <w:adjustRightInd w:val="0"/>
      <w:ind w:firstLine="518"/>
      <w:jc w:val="both"/>
    </w:pPr>
    <w:rPr>
      <w:rFonts w:ascii="Times New Roman CYR" w:hAnsi="Times New Roman CYR" w:cs="Times New Roman CYR"/>
      <w:sz w:val="27"/>
      <w:szCs w:val="27"/>
    </w:rPr>
  </w:style>
  <w:style w:type="paragraph" w:customStyle="1" w:styleId="ConsPlusNormal">
    <w:name w:val="ConsPlusNormal"/>
    <w:uiPriority w:val="99"/>
    <w:rsid w:val="00FB26E2"/>
    <w:pPr>
      <w:widowControl w:val="0"/>
      <w:autoSpaceDE w:val="0"/>
      <w:autoSpaceDN w:val="0"/>
    </w:pPr>
    <w:rPr>
      <w:rFonts w:eastAsia="Times New Roman" w:cs="Calibri"/>
      <w:sz w:val="22"/>
      <w:szCs w:val="22"/>
    </w:rPr>
  </w:style>
  <w:style w:type="paragraph" w:customStyle="1" w:styleId="Default">
    <w:name w:val="Default"/>
    <w:uiPriority w:val="99"/>
    <w:rsid w:val="00C44A39"/>
    <w:pPr>
      <w:autoSpaceDE w:val="0"/>
      <w:autoSpaceDN w:val="0"/>
      <w:adjustRightInd w:val="0"/>
    </w:pPr>
    <w:rPr>
      <w:color w:val="000000"/>
      <w:sz w:val="24"/>
      <w:szCs w:val="24"/>
      <w:lang w:eastAsia="en-US"/>
    </w:rPr>
  </w:style>
  <w:style w:type="paragraph" w:customStyle="1" w:styleId="ConsPlusNonformat">
    <w:name w:val="ConsPlusNonformat"/>
    <w:uiPriority w:val="99"/>
    <w:rsid w:val="000A41EA"/>
    <w:pPr>
      <w:autoSpaceDE w:val="0"/>
      <w:autoSpaceDN w:val="0"/>
      <w:adjustRightInd w:val="0"/>
    </w:pPr>
    <w:rPr>
      <w:rFonts w:ascii="Courier New" w:hAnsi="Courier New" w:cs="Courier New"/>
      <w:lang w:eastAsia="en-US"/>
    </w:rPr>
  </w:style>
  <w:style w:type="paragraph" w:styleId="ae">
    <w:name w:val="Plain Text"/>
    <w:basedOn w:val="a0"/>
    <w:link w:val="af"/>
    <w:uiPriority w:val="99"/>
    <w:rsid w:val="007E36B0"/>
    <w:rPr>
      <w:rFonts w:eastAsia="Calibri"/>
      <w:lang w:eastAsia="en-US"/>
    </w:rPr>
  </w:style>
  <w:style w:type="character" w:customStyle="1" w:styleId="af">
    <w:name w:val="Текст Знак"/>
    <w:basedOn w:val="a1"/>
    <w:link w:val="ae"/>
    <w:uiPriority w:val="99"/>
    <w:rsid w:val="007E36B0"/>
    <w:rPr>
      <w:sz w:val="21"/>
      <w:szCs w:val="21"/>
      <w:lang w:eastAsia="en-US"/>
    </w:rPr>
  </w:style>
  <w:style w:type="paragraph" w:styleId="af0">
    <w:name w:val="annotation text"/>
    <w:basedOn w:val="a0"/>
    <w:link w:val="af1"/>
    <w:uiPriority w:val="99"/>
    <w:semiHidden/>
    <w:rsid w:val="00200B2C"/>
    <w:rPr>
      <w:sz w:val="20"/>
      <w:szCs w:val="20"/>
    </w:rPr>
  </w:style>
  <w:style w:type="character" w:customStyle="1" w:styleId="af1">
    <w:name w:val="Текст примечания Знак"/>
    <w:basedOn w:val="a1"/>
    <w:link w:val="af0"/>
    <w:uiPriority w:val="99"/>
    <w:semiHidden/>
    <w:rsid w:val="00200B2C"/>
    <w:rPr>
      <w:rFonts w:eastAsia="Times New Roman"/>
    </w:rPr>
  </w:style>
  <w:style w:type="paragraph" w:styleId="af2">
    <w:name w:val="footnote text"/>
    <w:basedOn w:val="a0"/>
    <w:link w:val="af3"/>
    <w:uiPriority w:val="99"/>
    <w:rsid w:val="00B07800"/>
    <w:rPr>
      <w:sz w:val="20"/>
      <w:szCs w:val="20"/>
    </w:rPr>
  </w:style>
  <w:style w:type="character" w:customStyle="1" w:styleId="af3">
    <w:name w:val="Текст сноски Знак"/>
    <w:basedOn w:val="a1"/>
    <w:link w:val="af2"/>
    <w:uiPriority w:val="99"/>
    <w:rsid w:val="00B07800"/>
    <w:rPr>
      <w:rFonts w:eastAsia="Times New Roman"/>
    </w:rPr>
  </w:style>
  <w:style w:type="character" w:styleId="af4">
    <w:name w:val="footnote reference"/>
    <w:basedOn w:val="a1"/>
    <w:uiPriority w:val="99"/>
    <w:semiHidden/>
    <w:rsid w:val="00B07800"/>
    <w:rPr>
      <w:vertAlign w:val="superscript"/>
    </w:rPr>
  </w:style>
  <w:style w:type="paragraph" w:customStyle="1" w:styleId="Oaeno">
    <w:name w:val="Oaeno"/>
    <w:basedOn w:val="a0"/>
    <w:uiPriority w:val="99"/>
    <w:rsid w:val="000F5054"/>
    <w:rPr>
      <w:rFonts w:ascii="Courier New" w:hAnsi="Courier New" w:cs="Courier New"/>
      <w:sz w:val="20"/>
      <w:szCs w:val="20"/>
    </w:rPr>
  </w:style>
  <w:style w:type="paragraph" w:styleId="af5">
    <w:name w:val="endnote text"/>
    <w:basedOn w:val="a0"/>
    <w:link w:val="af6"/>
    <w:uiPriority w:val="99"/>
    <w:semiHidden/>
    <w:rsid w:val="003A7132"/>
    <w:rPr>
      <w:sz w:val="20"/>
      <w:szCs w:val="20"/>
    </w:rPr>
  </w:style>
  <w:style w:type="character" w:customStyle="1" w:styleId="af6">
    <w:name w:val="Текст концевой сноски Знак"/>
    <w:basedOn w:val="a1"/>
    <w:link w:val="af5"/>
    <w:uiPriority w:val="99"/>
    <w:semiHidden/>
    <w:rsid w:val="003A7132"/>
    <w:rPr>
      <w:rFonts w:eastAsia="Times New Roman"/>
    </w:rPr>
  </w:style>
  <w:style w:type="character" w:styleId="af7">
    <w:name w:val="endnote reference"/>
    <w:basedOn w:val="a1"/>
    <w:uiPriority w:val="99"/>
    <w:semiHidden/>
    <w:rsid w:val="003A7132"/>
    <w:rPr>
      <w:vertAlign w:val="superscript"/>
    </w:rPr>
  </w:style>
  <w:style w:type="character" w:styleId="af8">
    <w:name w:val="annotation reference"/>
    <w:basedOn w:val="a1"/>
    <w:uiPriority w:val="99"/>
    <w:semiHidden/>
    <w:rsid w:val="00B9523C"/>
    <w:rPr>
      <w:sz w:val="16"/>
      <w:szCs w:val="16"/>
    </w:rPr>
  </w:style>
  <w:style w:type="paragraph" w:customStyle="1" w:styleId="ConsNormal">
    <w:name w:val="ConsNormal"/>
    <w:link w:val="ConsNormal0"/>
    <w:uiPriority w:val="99"/>
    <w:rsid w:val="00C728BE"/>
    <w:pPr>
      <w:widowControl w:val="0"/>
      <w:autoSpaceDE w:val="0"/>
      <w:autoSpaceDN w:val="0"/>
      <w:adjustRightInd w:val="0"/>
      <w:ind w:right="19772" w:firstLine="720"/>
    </w:pPr>
    <w:rPr>
      <w:rFonts w:ascii="Arial" w:hAnsi="Arial"/>
      <w:sz w:val="22"/>
      <w:szCs w:val="22"/>
    </w:rPr>
  </w:style>
  <w:style w:type="character" w:customStyle="1" w:styleId="ConsNormal0">
    <w:name w:val="ConsNormal Знак"/>
    <w:link w:val="ConsNormal"/>
    <w:uiPriority w:val="99"/>
    <w:rsid w:val="00C728BE"/>
    <w:rPr>
      <w:rFonts w:ascii="Arial" w:hAnsi="Arial"/>
      <w:sz w:val="22"/>
      <w:szCs w:val="22"/>
      <w:lang w:bidi="ar-SA"/>
    </w:rPr>
  </w:style>
  <w:style w:type="paragraph" w:customStyle="1" w:styleId="Style4">
    <w:name w:val="Style4"/>
    <w:basedOn w:val="a0"/>
    <w:uiPriority w:val="99"/>
    <w:rsid w:val="00A65C37"/>
    <w:pPr>
      <w:widowControl w:val="0"/>
      <w:autoSpaceDE w:val="0"/>
      <w:autoSpaceDN w:val="0"/>
      <w:adjustRightInd w:val="0"/>
      <w:spacing w:line="299" w:lineRule="exact"/>
      <w:ind w:hanging="355"/>
      <w:jc w:val="both"/>
    </w:pPr>
    <w:rPr>
      <w:rFonts w:ascii="Times New Roman" w:hAnsi="Times New Roman" w:cs="Times New Roman"/>
      <w:sz w:val="24"/>
      <w:szCs w:val="24"/>
    </w:rPr>
  </w:style>
  <w:style w:type="paragraph" w:customStyle="1" w:styleId="Style5">
    <w:name w:val="Style5"/>
    <w:basedOn w:val="a0"/>
    <w:uiPriority w:val="99"/>
    <w:rsid w:val="00A65C37"/>
    <w:pPr>
      <w:widowControl w:val="0"/>
      <w:autoSpaceDE w:val="0"/>
      <w:autoSpaceDN w:val="0"/>
      <w:adjustRightInd w:val="0"/>
      <w:spacing w:line="274" w:lineRule="exact"/>
    </w:pPr>
    <w:rPr>
      <w:rFonts w:ascii="Times New Roman" w:hAnsi="Times New Roman" w:cs="Times New Roman"/>
      <w:sz w:val="24"/>
      <w:szCs w:val="24"/>
    </w:rPr>
  </w:style>
  <w:style w:type="paragraph" w:customStyle="1" w:styleId="Style6">
    <w:name w:val="Style6"/>
    <w:basedOn w:val="a0"/>
    <w:uiPriority w:val="99"/>
    <w:rsid w:val="00A65C37"/>
    <w:pPr>
      <w:widowControl w:val="0"/>
      <w:autoSpaceDE w:val="0"/>
      <w:autoSpaceDN w:val="0"/>
      <w:adjustRightInd w:val="0"/>
      <w:spacing w:line="302" w:lineRule="exact"/>
      <w:ind w:hanging="365"/>
    </w:pPr>
    <w:rPr>
      <w:rFonts w:ascii="Times New Roman" w:hAnsi="Times New Roman" w:cs="Times New Roman"/>
      <w:sz w:val="24"/>
      <w:szCs w:val="24"/>
    </w:rPr>
  </w:style>
  <w:style w:type="paragraph" w:customStyle="1" w:styleId="Style7">
    <w:name w:val="Style7"/>
    <w:basedOn w:val="a0"/>
    <w:uiPriority w:val="99"/>
    <w:rsid w:val="00A65C37"/>
    <w:pPr>
      <w:widowControl w:val="0"/>
      <w:autoSpaceDE w:val="0"/>
      <w:autoSpaceDN w:val="0"/>
      <w:adjustRightInd w:val="0"/>
    </w:pPr>
    <w:rPr>
      <w:rFonts w:ascii="Times New Roman" w:hAnsi="Times New Roman" w:cs="Times New Roman"/>
      <w:sz w:val="24"/>
      <w:szCs w:val="24"/>
    </w:rPr>
  </w:style>
  <w:style w:type="paragraph" w:customStyle="1" w:styleId="Style8">
    <w:name w:val="Style8"/>
    <w:basedOn w:val="a0"/>
    <w:uiPriority w:val="99"/>
    <w:rsid w:val="00A65C37"/>
    <w:pPr>
      <w:widowControl w:val="0"/>
      <w:autoSpaceDE w:val="0"/>
      <w:autoSpaceDN w:val="0"/>
      <w:adjustRightInd w:val="0"/>
      <w:spacing w:line="276" w:lineRule="exact"/>
      <w:jc w:val="both"/>
    </w:pPr>
    <w:rPr>
      <w:rFonts w:ascii="Times New Roman" w:hAnsi="Times New Roman" w:cs="Times New Roman"/>
      <w:sz w:val="24"/>
      <w:szCs w:val="24"/>
    </w:rPr>
  </w:style>
  <w:style w:type="paragraph" w:customStyle="1" w:styleId="Style9">
    <w:name w:val="Style9"/>
    <w:basedOn w:val="a0"/>
    <w:uiPriority w:val="99"/>
    <w:rsid w:val="00A65C37"/>
    <w:pPr>
      <w:widowControl w:val="0"/>
      <w:autoSpaceDE w:val="0"/>
      <w:autoSpaceDN w:val="0"/>
      <w:adjustRightInd w:val="0"/>
      <w:spacing w:line="278" w:lineRule="exact"/>
      <w:jc w:val="center"/>
    </w:pPr>
    <w:rPr>
      <w:rFonts w:ascii="Times New Roman" w:hAnsi="Times New Roman" w:cs="Times New Roman"/>
      <w:sz w:val="24"/>
      <w:szCs w:val="24"/>
    </w:rPr>
  </w:style>
  <w:style w:type="character" w:customStyle="1" w:styleId="FontStyle21">
    <w:name w:val="Font Style21"/>
    <w:basedOn w:val="a1"/>
    <w:uiPriority w:val="99"/>
    <w:rsid w:val="00A65C37"/>
    <w:rPr>
      <w:rFonts w:ascii="Times New Roman" w:hAnsi="Times New Roman" w:cs="Times New Roman"/>
      <w:sz w:val="22"/>
      <w:szCs w:val="22"/>
    </w:rPr>
  </w:style>
  <w:style w:type="character" w:customStyle="1" w:styleId="FontStyle22">
    <w:name w:val="Font Style22"/>
    <w:basedOn w:val="a1"/>
    <w:uiPriority w:val="99"/>
    <w:rsid w:val="00A65C37"/>
    <w:rPr>
      <w:rFonts w:ascii="Times New Roman" w:hAnsi="Times New Roman" w:cs="Times New Roman"/>
      <w:b/>
      <w:bCs/>
      <w:sz w:val="22"/>
      <w:szCs w:val="22"/>
    </w:rPr>
  </w:style>
  <w:style w:type="character" w:customStyle="1" w:styleId="FontStyle24">
    <w:name w:val="Font Style24"/>
    <w:basedOn w:val="a1"/>
    <w:uiPriority w:val="99"/>
    <w:rsid w:val="00A65C37"/>
    <w:rPr>
      <w:rFonts w:ascii="Times New Roman" w:hAnsi="Times New Roman" w:cs="Times New Roman"/>
      <w:b/>
      <w:bCs/>
      <w:sz w:val="22"/>
      <w:szCs w:val="22"/>
    </w:rPr>
  </w:style>
  <w:style w:type="paragraph" w:customStyle="1" w:styleId="Style11">
    <w:name w:val="Style11"/>
    <w:basedOn w:val="a0"/>
    <w:uiPriority w:val="99"/>
    <w:rsid w:val="00A65C37"/>
    <w:pPr>
      <w:widowControl w:val="0"/>
      <w:autoSpaceDE w:val="0"/>
      <w:autoSpaceDN w:val="0"/>
      <w:adjustRightInd w:val="0"/>
    </w:pPr>
    <w:rPr>
      <w:rFonts w:ascii="Times New Roman" w:hAnsi="Times New Roman" w:cs="Times New Roman"/>
      <w:sz w:val="24"/>
      <w:szCs w:val="24"/>
    </w:rPr>
  </w:style>
  <w:style w:type="paragraph" w:customStyle="1" w:styleId="Style12">
    <w:name w:val="Style12"/>
    <w:basedOn w:val="a0"/>
    <w:uiPriority w:val="99"/>
    <w:rsid w:val="00A65C37"/>
    <w:pPr>
      <w:widowControl w:val="0"/>
      <w:autoSpaceDE w:val="0"/>
      <w:autoSpaceDN w:val="0"/>
      <w:adjustRightInd w:val="0"/>
      <w:spacing w:line="542" w:lineRule="exact"/>
    </w:pPr>
    <w:rPr>
      <w:rFonts w:ascii="Times New Roman" w:hAnsi="Times New Roman" w:cs="Times New Roman"/>
      <w:sz w:val="24"/>
      <w:szCs w:val="24"/>
    </w:rPr>
  </w:style>
  <w:style w:type="paragraph" w:customStyle="1" w:styleId="Style15">
    <w:name w:val="Style15"/>
    <w:basedOn w:val="a0"/>
    <w:uiPriority w:val="99"/>
    <w:rsid w:val="00A65C37"/>
    <w:pPr>
      <w:widowControl w:val="0"/>
      <w:autoSpaceDE w:val="0"/>
      <w:autoSpaceDN w:val="0"/>
      <w:adjustRightInd w:val="0"/>
    </w:pPr>
    <w:rPr>
      <w:rFonts w:ascii="Times New Roman" w:hAnsi="Times New Roman" w:cs="Times New Roman"/>
      <w:sz w:val="24"/>
      <w:szCs w:val="24"/>
    </w:rPr>
  </w:style>
  <w:style w:type="character" w:customStyle="1" w:styleId="FontStyle23">
    <w:name w:val="Font Style23"/>
    <w:basedOn w:val="a1"/>
    <w:uiPriority w:val="99"/>
    <w:rsid w:val="00A65C37"/>
    <w:rPr>
      <w:rFonts w:ascii="Times New Roman" w:hAnsi="Times New Roman" w:cs="Times New Roman"/>
      <w:b/>
      <w:bCs/>
      <w:sz w:val="22"/>
      <w:szCs w:val="22"/>
    </w:rPr>
  </w:style>
  <w:style w:type="paragraph" w:customStyle="1" w:styleId="Style1">
    <w:name w:val="Style1"/>
    <w:basedOn w:val="a0"/>
    <w:uiPriority w:val="99"/>
    <w:rsid w:val="00A65C37"/>
    <w:pPr>
      <w:widowControl w:val="0"/>
      <w:autoSpaceDE w:val="0"/>
      <w:autoSpaceDN w:val="0"/>
      <w:adjustRightInd w:val="0"/>
      <w:jc w:val="both"/>
    </w:pPr>
    <w:rPr>
      <w:rFonts w:ascii="Times New Roman" w:hAnsi="Times New Roman" w:cs="Times New Roman"/>
      <w:sz w:val="24"/>
      <w:szCs w:val="24"/>
    </w:rPr>
  </w:style>
  <w:style w:type="paragraph" w:customStyle="1" w:styleId="Style10">
    <w:name w:val="Style10"/>
    <w:basedOn w:val="a0"/>
    <w:uiPriority w:val="99"/>
    <w:rsid w:val="00A65C37"/>
    <w:pPr>
      <w:widowControl w:val="0"/>
      <w:autoSpaceDE w:val="0"/>
      <w:autoSpaceDN w:val="0"/>
      <w:adjustRightInd w:val="0"/>
      <w:spacing w:line="293" w:lineRule="exact"/>
      <w:ind w:firstLine="730"/>
      <w:jc w:val="both"/>
    </w:pPr>
    <w:rPr>
      <w:rFonts w:ascii="Times New Roman" w:hAnsi="Times New Roman" w:cs="Times New Roman"/>
      <w:sz w:val="24"/>
      <w:szCs w:val="24"/>
    </w:rPr>
  </w:style>
  <w:style w:type="paragraph" w:customStyle="1" w:styleId="Style13">
    <w:name w:val="Style13"/>
    <w:basedOn w:val="a0"/>
    <w:uiPriority w:val="99"/>
    <w:rsid w:val="00A65C37"/>
    <w:pPr>
      <w:widowControl w:val="0"/>
      <w:autoSpaceDE w:val="0"/>
      <w:autoSpaceDN w:val="0"/>
      <w:adjustRightInd w:val="0"/>
    </w:pPr>
    <w:rPr>
      <w:rFonts w:ascii="Times New Roman" w:hAnsi="Times New Roman" w:cs="Times New Roman"/>
      <w:sz w:val="24"/>
      <w:szCs w:val="24"/>
    </w:rPr>
  </w:style>
  <w:style w:type="paragraph" w:customStyle="1" w:styleId="Style14">
    <w:name w:val="Style14"/>
    <w:basedOn w:val="a0"/>
    <w:uiPriority w:val="99"/>
    <w:rsid w:val="00A65C37"/>
    <w:pPr>
      <w:widowControl w:val="0"/>
      <w:autoSpaceDE w:val="0"/>
      <w:autoSpaceDN w:val="0"/>
      <w:adjustRightInd w:val="0"/>
    </w:pPr>
    <w:rPr>
      <w:rFonts w:ascii="Times New Roman" w:hAnsi="Times New Roman" w:cs="Times New Roman"/>
      <w:sz w:val="24"/>
      <w:szCs w:val="24"/>
    </w:rPr>
  </w:style>
  <w:style w:type="paragraph" w:customStyle="1" w:styleId="Style16">
    <w:name w:val="Style16"/>
    <w:basedOn w:val="a0"/>
    <w:uiPriority w:val="99"/>
    <w:rsid w:val="00A65C37"/>
    <w:pPr>
      <w:widowControl w:val="0"/>
      <w:autoSpaceDE w:val="0"/>
      <w:autoSpaceDN w:val="0"/>
      <w:adjustRightInd w:val="0"/>
    </w:pPr>
    <w:rPr>
      <w:rFonts w:ascii="Times New Roman" w:hAnsi="Times New Roman" w:cs="Times New Roman"/>
      <w:sz w:val="24"/>
      <w:szCs w:val="24"/>
    </w:rPr>
  </w:style>
  <w:style w:type="paragraph" w:customStyle="1" w:styleId="Style18">
    <w:name w:val="Style18"/>
    <w:basedOn w:val="a0"/>
    <w:uiPriority w:val="99"/>
    <w:rsid w:val="00A65C37"/>
    <w:pPr>
      <w:widowControl w:val="0"/>
      <w:autoSpaceDE w:val="0"/>
      <w:autoSpaceDN w:val="0"/>
      <w:adjustRightInd w:val="0"/>
    </w:pPr>
    <w:rPr>
      <w:rFonts w:ascii="Times New Roman" w:hAnsi="Times New Roman" w:cs="Times New Roman"/>
      <w:sz w:val="24"/>
      <w:szCs w:val="24"/>
    </w:rPr>
  </w:style>
  <w:style w:type="paragraph" w:customStyle="1" w:styleId="Style19">
    <w:name w:val="Style19"/>
    <w:basedOn w:val="a0"/>
    <w:uiPriority w:val="99"/>
    <w:rsid w:val="00A65C37"/>
    <w:pPr>
      <w:widowControl w:val="0"/>
      <w:autoSpaceDE w:val="0"/>
      <w:autoSpaceDN w:val="0"/>
      <w:adjustRightInd w:val="0"/>
      <w:spacing w:line="300" w:lineRule="exact"/>
      <w:jc w:val="both"/>
    </w:pPr>
    <w:rPr>
      <w:rFonts w:ascii="Times New Roman" w:hAnsi="Times New Roman" w:cs="Times New Roman"/>
      <w:sz w:val="24"/>
      <w:szCs w:val="24"/>
    </w:rPr>
  </w:style>
  <w:style w:type="character" w:customStyle="1" w:styleId="FontStyle25">
    <w:name w:val="Font Style25"/>
    <w:basedOn w:val="a1"/>
    <w:uiPriority w:val="99"/>
    <w:rsid w:val="00A65C37"/>
    <w:rPr>
      <w:rFonts w:ascii="Times New Roman" w:hAnsi="Times New Roman" w:cs="Times New Roman"/>
      <w:b/>
      <w:bCs/>
      <w:spacing w:val="20"/>
      <w:sz w:val="20"/>
      <w:szCs w:val="20"/>
    </w:rPr>
  </w:style>
  <w:style w:type="character" w:customStyle="1" w:styleId="FontStyle26">
    <w:name w:val="Font Style26"/>
    <w:basedOn w:val="a1"/>
    <w:uiPriority w:val="99"/>
    <w:rsid w:val="00A65C37"/>
    <w:rPr>
      <w:rFonts w:ascii="Times New Roman" w:hAnsi="Times New Roman" w:cs="Times New Roman"/>
      <w:sz w:val="22"/>
      <w:szCs w:val="22"/>
    </w:rPr>
  </w:style>
  <w:style w:type="character" w:customStyle="1" w:styleId="FontStyle27">
    <w:name w:val="Font Style27"/>
    <w:basedOn w:val="a1"/>
    <w:uiPriority w:val="99"/>
    <w:rsid w:val="00A65C37"/>
    <w:rPr>
      <w:rFonts w:ascii="Times New Roman" w:hAnsi="Times New Roman" w:cs="Times New Roman"/>
      <w:i/>
      <w:iCs/>
      <w:sz w:val="22"/>
      <w:szCs w:val="22"/>
    </w:rPr>
  </w:style>
  <w:style w:type="character" w:customStyle="1" w:styleId="FontStyle28">
    <w:name w:val="Font Style28"/>
    <w:basedOn w:val="a1"/>
    <w:uiPriority w:val="99"/>
    <w:rsid w:val="00A65C37"/>
    <w:rPr>
      <w:rFonts w:ascii="Times New Roman" w:hAnsi="Times New Roman" w:cs="Times New Roman"/>
      <w:b/>
      <w:bCs/>
      <w:i/>
      <w:iCs/>
      <w:sz w:val="22"/>
      <w:szCs w:val="22"/>
    </w:rPr>
  </w:style>
  <w:style w:type="character" w:customStyle="1" w:styleId="FontStyle29">
    <w:name w:val="Font Style29"/>
    <w:basedOn w:val="a1"/>
    <w:uiPriority w:val="99"/>
    <w:rsid w:val="00A65C37"/>
    <w:rPr>
      <w:rFonts w:ascii="Book Antiqua" w:hAnsi="Book Antiqua" w:cs="Book Antiqua"/>
      <w:b/>
      <w:bCs/>
      <w:spacing w:val="20"/>
      <w:sz w:val="20"/>
      <w:szCs w:val="20"/>
    </w:rPr>
  </w:style>
  <w:style w:type="character" w:customStyle="1" w:styleId="FontStyle30">
    <w:name w:val="Font Style30"/>
    <w:basedOn w:val="a1"/>
    <w:uiPriority w:val="99"/>
    <w:rsid w:val="00A65C37"/>
    <w:rPr>
      <w:rFonts w:ascii="Palatino Linotype" w:hAnsi="Palatino Linotype" w:cs="Palatino Linotype"/>
      <w:b/>
      <w:bCs/>
      <w:i/>
      <w:iCs/>
      <w:spacing w:val="-20"/>
      <w:sz w:val="24"/>
      <w:szCs w:val="24"/>
    </w:rPr>
  </w:style>
  <w:style w:type="character" w:customStyle="1" w:styleId="af9">
    <w:name w:val="Знак"/>
    <w:uiPriority w:val="99"/>
    <w:rsid w:val="003E2777"/>
    <w:rPr>
      <w:rFonts w:eastAsia="Times New Roman"/>
    </w:rPr>
  </w:style>
</w:styles>
</file>

<file path=word/webSettings.xml><?xml version="1.0" encoding="utf-8"?>
<w:webSettings xmlns:r="http://schemas.openxmlformats.org/officeDocument/2006/relationships" xmlns:w="http://schemas.openxmlformats.org/wordprocessingml/2006/main">
  <w:divs>
    <w:div w:id="766461481">
      <w:marLeft w:val="0"/>
      <w:marRight w:val="0"/>
      <w:marTop w:val="0"/>
      <w:marBottom w:val="0"/>
      <w:divBdr>
        <w:top w:val="none" w:sz="0" w:space="0" w:color="auto"/>
        <w:left w:val="none" w:sz="0" w:space="0" w:color="auto"/>
        <w:bottom w:val="none" w:sz="0" w:space="0" w:color="auto"/>
        <w:right w:val="none" w:sz="0" w:space="0" w:color="auto"/>
      </w:divBdr>
    </w:div>
    <w:div w:id="766461485">
      <w:marLeft w:val="0"/>
      <w:marRight w:val="0"/>
      <w:marTop w:val="0"/>
      <w:marBottom w:val="0"/>
      <w:divBdr>
        <w:top w:val="none" w:sz="0" w:space="0" w:color="auto"/>
        <w:left w:val="none" w:sz="0" w:space="0" w:color="auto"/>
        <w:bottom w:val="none" w:sz="0" w:space="0" w:color="auto"/>
        <w:right w:val="none" w:sz="0" w:space="0" w:color="auto"/>
      </w:divBdr>
    </w:div>
    <w:div w:id="766461487">
      <w:marLeft w:val="0"/>
      <w:marRight w:val="0"/>
      <w:marTop w:val="0"/>
      <w:marBottom w:val="0"/>
      <w:divBdr>
        <w:top w:val="none" w:sz="0" w:space="0" w:color="auto"/>
        <w:left w:val="none" w:sz="0" w:space="0" w:color="auto"/>
        <w:bottom w:val="none" w:sz="0" w:space="0" w:color="auto"/>
        <w:right w:val="none" w:sz="0" w:space="0" w:color="auto"/>
      </w:divBdr>
    </w:div>
    <w:div w:id="766461491">
      <w:marLeft w:val="0"/>
      <w:marRight w:val="0"/>
      <w:marTop w:val="0"/>
      <w:marBottom w:val="0"/>
      <w:divBdr>
        <w:top w:val="none" w:sz="0" w:space="0" w:color="auto"/>
        <w:left w:val="none" w:sz="0" w:space="0" w:color="auto"/>
        <w:bottom w:val="none" w:sz="0" w:space="0" w:color="auto"/>
        <w:right w:val="none" w:sz="0" w:space="0" w:color="auto"/>
      </w:divBdr>
    </w:div>
    <w:div w:id="766461496">
      <w:marLeft w:val="0"/>
      <w:marRight w:val="0"/>
      <w:marTop w:val="0"/>
      <w:marBottom w:val="0"/>
      <w:divBdr>
        <w:top w:val="none" w:sz="0" w:space="0" w:color="auto"/>
        <w:left w:val="none" w:sz="0" w:space="0" w:color="auto"/>
        <w:bottom w:val="none" w:sz="0" w:space="0" w:color="auto"/>
        <w:right w:val="none" w:sz="0" w:space="0" w:color="auto"/>
      </w:divBdr>
      <w:divsChild>
        <w:div w:id="766461484">
          <w:marLeft w:val="0"/>
          <w:marRight w:val="0"/>
          <w:marTop w:val="0"/>
          <w:marBottom w:val="0"/>
          <w:divBdr>
            <w:top w:val="none" w:sz="0" w:space="0" w:color="auto"/>
            <w:left w:val="none" w:sz="0" w:space="0" w:color="auto"/>
            <w:bottom w:val="none" w:sz="0" w:space="0" w:color="auto"/>
            <w:right w:val="none" w:sz="0" w:space="0" w:color="auto"/>
          </w:divBdr>
        </w:div>
      </w:divsChild>
    </w:div>
    <w:div w:id="766461497">
      <w:marLeft w:val="0"/>
      <w:marRight w:val="0"/>
      <w:marTop w:val="0"/>
      <w:marBottom w:val="0"/>
      <w:divBdr>
        <w:top w:val="none" w:sz="0" w:space="0" w:color="auto"/>
        <w:left w:val="none" w:sz="0" w:space="0" w:color="auto"/>
        <w:bottom w:val="none" w:sz="0" w:space="0" w:color="auto"/>
        <w:right w:val="none" w:sz="0" w:space="0" w:color="auto"/>
      </w:divBdr>
    </w:div>
    <w:div w:id="766461498">
      <w:marLeft w:val="0"/>
      <w:marRight w:val="0"/>
      <w:marTop w:val="0"/>
      <w:marBottom w:val="0"/>
      <w:divBdr>
        <w:top w:val="none" w:sz="0" w:space="0" w:color="auto"/>
        <w:left w:val="none" w:sz="0" w:space="0" w:color="auto"/>
        <w:bottom w:val="none" w:sz="0" w:space="0" w:color="auto"/>
        <w:right w:val="none" w:sz="0" w:space="0" w:color="auto"/>
      </w:divBdr>
    </w:div>
    <w:div w:id="766461501">
      <w:marLeft w:val="0"/>
      <w:marRight w:val="0"/>
      <w:marTop w:val="0"/>
      <w:marBottom w:val="0"/>
      <w:divBdr>
        <w:top w:val="none" w:sz="0" w:space="0" w:color="auto"/>
        <w:left w:val="none" w:sz="0" w:space="0" w:color="auto"/>
        <w:bottom w:val="none" w:sz="0" w:space="0" w:color="auto"/>
        <w:right w:val="none" w:sz="0" w:space="0" w:color="auto"/>
      </w:divBdr>
    </w:div>
    <w:div w:id="766461502">
      <w:marLeft w:val="0"/>
      <w:marRight w:val="0"/>
      <w:marTop w:val="0"/>
      <w:marBottom w:val="0"/>
      <w:divBdr>
        <w:top w:val="none" w:sz="0" w:space="0" w:color="auto"/>
        <w:left w:val="none" w:sz="0" w:space="0" w:color="auto"/>
        <w:bottom w:val="none" w:sz="0" w:space="0" w:color="auto"/>
        <w:right w:val="none" w:sz="0" w:space="0" w:color="auto"/>
      </w:divBdr>
    </w:div>
    <w:div w:id="766461506">
      <w:marLeft w:val="0"/>
      <w:marRight w:val="0"/>
      <w:marTop w:val="0"/>
      <w:marBottom w:val="0"/>
      <w:divBdr>
        <w:top w:val="none" w:sz="0" w:space="0" w:color="auto"/>
        <w:left w:val="none" w:sz="0" w:space="0" w:color="auto"/>
        <w:bottom w:val="none" w:sz="0" w:space="0" w:color="auto"/>
        <w:right w:val="none" w:sz="0" w:space="0" w:color="auto"/>
      </w:divBdr>
    </w:div>
    <w:div w:id="766461509">
      <w:marLeft w:val="0"/>
      <w:marRight w:val="0"/>
      <w:marTop w:val="0"/>
      <w:marBottom w:val="0"/>
      <w:divBdr>
        <w:top w:val="none" w:sz="0" w:space="0" w:color="auto"/>
        <w:left w:val="none" w:sz="0" w:space="0" w:color="auto"/>
        <w:bottom w:val="none" w:sz="0" w:space="0" w:color="auto"/>
        <w:right w:val="none" w:sz="0" w:space="0" w:color="auto"/>
      </w:divBdr>
    </w:div>
    <w:div w:id="766461510">
      <w:marLeft w:val="0"/>
      <w:marRight w:val="0"/>
      <w:marTop w:val="0"/>
      <w:marBottom w:val="0"/>
      <w:divBdr>
        <w:top w:val="none" w:sz="0" w:space="0" w:color="auto"/>
        <w:left w:val="none" w:sz="0" w:space="0" w:color="auto"/>
        <w:bottom w:val="none" w:sz="0" w:space="0" w:color="auto"/>
        <w:right w:val="none" w:sz="0" w:space="0" w:color="auto"/>
      </w:divBdr>
      <w:divsChild>
        <w:div w:id="766461480">
          <w:marLeft w:val="0"/>
          <w:marRight w:val="0"/>
          <w:marTop w:val="0"/>
          <w:marBottom w:val="0"/>
          <w:divBdr>
            <w:top w:val="none" w:sz="0" w:space="0" w:color="auto"/>
            <w:left w:val="none" w:sz="0" w:space="0" w:color="auto"/>
            <w:bottom w:val="none" w:sz="0" w:space="0" w:color="auto"/>
            <w:right w:val="none" w:sz="0" w:space="0" w:color="auto"/>
          </w:divBdr>
        </w:div>
        <w:div w:id="766461482">
          <w:marLeft w:val="0"/>
          <w:marRight w:val="0"/>
          <w:marTop w:val="0"/>
          <w:marBottom w:val="0"/>
          <w:divBdr>
            <w:top w:val="none" w:sz="0" w:space="0" w:color="auto"/>
            <w:left w:val="none" w:sz="0" w:space="0" w:color="auto"/>
            <w:bottom w:val="none" w:sz="0" w:space="0" w:color="auto"/>
            <w:right w:val="none" w:sz="0" w:space="0" w:color="auto"/>
          </w:divBdr>
        </w:div>
        <w:div w:id="766461483">
          <w:marLeft w:val="0"/>
          <w:marRight w:val="0"/>
          <w:marTop w:val="0"/>
          <w:marBottom w:val="0"/>
          <w:divBdr>
            <w:top w:val="none" w:sz="0" w:space="0" w:color="auto"/>
            <w:left w:val="none" w:sz="0" w:space="0" w:color="auto"/>
            <w:bottom w:val="none" w:sz="0" w:space="0" w:color="auto"/>
            <w:right w:val="none" w:sz="0" w:space="0" w:color="auto"/>
          </w:divBdr>
        </w:div>
        <w:div w:id="766461486">
          <w:marLeft w:val="0"/>
          <w:marRight w:val="0"/>
          <w:marTop w:val="0"/>
          <w:marBottom w:val="0"/>
          <w:divBdr>
            <w:top w:val="none" w:sz="0" w:space="0" w:color="auto"/>
            <w:left w:val="none" w:sz="0" w:space="0" w:color="auto"/>
            <w:bottom w:val="none" w:sz="0" w:space="0" w:color="auto"/>
            <w:right w:val="none" w:sz="0" w:space="0" w:color="auto"/>
          </w:divBdr>
        </w:div>
        <w:div w:id="766461488">
          <w:marLeft w:val="0"/>
          <w:marRight w:val="0"/>
          <w:marTop w:val="0"/>
          <w:marBottom w:val="0"/>
          <w:divBdr>
            <w:top w:val="none" w:sz="0" w:space="0" w:color="auto"/>
            <w:left w:val="none" w:sz="0" w:space="0" w:color="auto"/>
            <w:bottom w:val="none" w:sz="0" w:space="0" w:color="auto"/>
            <w:right w:val="none" w:sz="0" w:space="0" w:color="auto"/>
          </w:divBdr>
        </w:div>
        <w:div w:id="766461489">
          <w:marLeft w:val="0"/>
          <w:marRight w:val="0"/>
          <w:marTop w:val="0"/>
          <w:marBottom w:val="0"/>
          <w:divBdr>
            <w:top w:val="none" w:sz="0" w:space="0" w:color="auto"/>
            <w:left w:val="none" w:sz="0" w:space="0" w:color="auto"/>
            <w:bottom w:val="none" w:sz="0" w:space="0" w:color="auto"/>
            <w:right w:val="none" w:sz="0" w:space="0" w:color="auto"/>
          </w:divBdr>
        </w:div>
        <w:div w:id="766461490">
          <w:marLeft w:val="0"/>
          <w:marRight w:val="0"/>
          <w:marTop w:val="0"/>
          <w:marBottom w:val="0"/>
          <w:divBdr>
            <w:top w:val="none" w:sz="0" w:space="0" w:color="auto"/>
            <w:left w:val="none" w:sz="0" w:space="0" w:color="auto"/>
            <w:bottom w:val="none" w:sz="0" w:space="0" w:color="auto"/>
            <w:right w:val="none" w:sz="0" w:space="0" w:color="auto"/>
          </w:divBdr>
        </w:div>
        <w:div w:id="766461492">
          <w:marLeft w:val="0"/>
          <w:marRight w:val="0"/>
          <w:marTop w:val="0"/>
          <w:marBottom w:val="0"/>
          <w:divBdr>
            <w:top w:val="none" w:sz="0" w:space="0" w:color="auto"/>
            <w:left w:val="none" w:sz="0" w:space="0" w:color="auto"/>
            <w:bottom w:val="none" w:sz="0" w:space="0" w:color="auto"/>
            <w:right w:val="none" w:sz="0" w:space="0" w:color="auto"/>
          </w:divBdr>
        </w:div>
        <w:div w:id="766461493">
          <w:marLeft w:val="0"/>
          <w:marRight w:val="0"/>
          <w:marTop w:val="0"/>
          <w:marBottom w:val="0"/>
          <w:divBdr>
            <w:top w:val="none" w:sz="0" w:space="0" w:color="auto"/>
            <w:left w:val="none" w:sz="0" w:space="0" w:color="auto"/>
            <w:bottom w:val="none" w:sz="0" w:space="0" w:color="auto"/>
            <w:right w:val="none" w:sz="0" w:space="0" w:color="auto"/>
          </w:divBdr>
        </w:div>
        <w:div w:id="766461494">
          <w:marLeft w:val="0"/>
          <w:marRight w:val="0"/>
          <w:marTop w:val="0"/>
          <w:marBottom w:val="0"/>
          <w:divBdr>
            <w:top w:val="none" w:sz="0" w:space="0" w:color="auto"/>
            <w:left w:val="none" w:sz="0" w:space="0" w:color="auto"/>
            <w:bottom w:val="none" w:sz="0" w:space="0" w:color="auto"/>
            <w:right w:val="none" w:sz="0" w:space="0" w:color="auto"/>
          </w:divBdr>
        </w:div>
        <w:div w:id="766461495">
          <w:marLeft w:val="0"/>
          <w:marRight w:val="0"/>
          <w:marTop w:val="0"/>
          <w:marBottom w:val="0"/>
          <w:divBdr>
            <w:top w:val="none" w:sz="0" w:space="0" w:color="auto"/>
            <w:left w:val="none" w:sz="0" w:space="0" w:color="auto"/>
            <w:bottom w:val="none" w:sz="0" w:space="0" w:color="auto"/>
            <w:right w:val="none" w:sz="0" w:space="0" w:color="auto"/>
          </w:divBdr>
        </w:div>
        <w:div w:id="766461499">
          <w:marLeft w:val="0"/>
          <w:marRight w:val="0"/>
          <w:marTop w:val="0"/>
          <w:marBottom w:val="0"/>
          <w:divBdr>
            <w:top w:val="none" w:sz="0" w:space="0" w:color="auto"/>
            <w:left w:val="none" w:sz="0" w:space="0" w:color="auto"/>
            <w:bottom w:val="none" w:sz="0" w:space="0" w:color="auto"/>
            <w:right w:val="none" w:sz="0" w:space="0" w:color="auto"/>
          </w:divBdr>
        </w:div>
        <w:div w:id="766461500">
          <w:marLeft w:val="0"/>
          <w:marRight w:val="0"/>
          <w:marTop w:val="0"/>
          <w:marBottom w:val="0"/>
          <w:divBdr>
            <w:top w:val="none" w:sz="0" w:space="0" w:color="auto"/>
            <w:left w:val="none" w:sz="0" w:space="0" w:color="auto"/>
            <w:bottom w:val="none" w:sz="0" w:space="0" w:color="auto"/>
            <w:right w:val="none" w:sz="0" w:space="0" w:color="auto"/>
          </w:divBdr>
        </w:div>
        <w:div w:id="766461503">
          <w:marLeft w:val="0"/>
          <w:marRight w:val="0"/>
          <w:marTop w:val="0"/>
          <w:marBottom w:val="0"/>
          <w:divBdr>
            <w:top w:val="none" w:sz="0" w:space="0" w:color="auto"/>
            <w:left w:val="none" w:sz="0" w:space="0" w:color="auto"/>
            <w:bottom w:val="none" w:sz="0" w:space="0" w:color="auto"/>
            <w:right w:val="none" w:sz="0" w:space="0" w:color="auto"/>
          </w:divBdr>
        </w:div>
        <w:div w:id="766461504">
          <w:marLeft w:val="0"/>
          <w:marRight w:val="0"/>
          <w:marTop w:val="0"/>
          <w:marBottom w:val="0"/>
          <w:divBdr>
            <w:top w:val="none" w:sz="0" w:space="0" w:color="auto"/>
            <w:left w:val="none" w:sz="0" w:space="0" w:color="auto"/>
            <w:bottom w:val="none" w:sz="0" w:space="0" w:color="auto"/>
            <w:right w:val="none" w:sz="0" w:space="0" w:color="auto"/>
          </w:divBdr>
        </w:div>
        <w:div w:id="766461505">
          <w:marLeft w:val="0"/>
          <w:marRight w:val="0"/>
          <w:marTop w:val="0"/>
          <w:marBottom w:val="0"/>
          <w:divBdr>
            <w:top w:val="none" w:sz="0" w:space="0" w:color="auto"/>
            <w:left w:val="none" w:sz="0" w:space="0" w:color="auto"/>
            <w:bottom w:val="none" w:sz="0" w:space="0" w:color="auto"/>
            <w:right w:val="none" w:sz="0" w:space="0" w:color="auto"/>
          </w:divBdr>
        </w:div>
        <w:div w:id="766461507">
          <w:marLeft w:val="0"/>
          <w:marRight w:val="0"/>
          <w:marTop w:val="0"/>
          <w:marBottom w:val="0"/>
          <w:divBdr>
            <w:top w:val="none" w:sz="0" w:space="0" w:color="auto"/>
            <w:left w:val="none" w:sz="0" w:space="0" w:color="auto"/>
            <w:bottom w:val="none" w:sz="0" w:space="0" w:color="auto"/>
            <w:right w:val="none" w:sz="0" w:space="0" w:color="auto"/>
          </w:divBdr>
        </w:div>
        <w:div w:id="766461508">
          <w:marLeft w:val="0"/>
          <w:marRight w:val="0"/>
          <w:marTop w:val="0"/>
          <w:marBottom w:val="0"/>
          <w:divBdr>
            <w:top w:val="none" w:sz="0" w:space="0" w:color="auto"/>
            <w:left w:val="none" w:sz="0" w:space="0" w:color="auto"/>
            <w:bottom w:val="none" w:sz="0" w:space="0" w:color="auto"/>
            <w:right w:val="none" w:sz="0" w:space="0" w:color="auto"/>
          </w:divBdr>
        </w:div>
        <w:div w:id="766461511">
          <w:marLeft w:val="0"/>
          <w:marRight w:val="0"/>
          <w:marTop w:val="0"/>
          <w:marBottom w:val="0"/>
          <w:divBdr>
            <w:top w:val="none" w:sz="0" w:space="0" w:color="auto"/>
            <w:left w:val="none" w:sz="0" w:space="0" w:color="auto"/>
            <w:bottom w:val="none" w:sz="0" w:space="0" w:color="auto"/>
            <w:right w:val="none" w:sz="0" w:space="0" w:color="auto"/>
          </w:divBdr>
        </w:div>
        <w:div w:id="766461513">
          <w:marLeft w:val="0"/>
          <w:marRight w:val="0"/>
          <w:marTop w:val="0"/>
          <w:marBottom w:val="0"/>
          <w:divBdr>
            <w:top w:val="none" w:sz="0" w:space="0" w:color="auto"/>
            <w:left w:val="none" w:sz="0" w:space="0" w:color="auto"/>
            <w:bottom w:val="none" w:sz="0" w:space="0" w:color="auto"/>
            <w:right w:val="none" w:sz="0" w:space="0" w:color="auto"/>
          </w:divBdr>
        </w:div>
        <w:div w:id="766461516">
          <w:marLeft w:val="0"/>
          <w:marRight w:val="0"/>
          <w:marTop w:val="0"/>
          <w:marBottom w:val="0"/>
          <w:divBdr>
            <w:top w:val="none" w:sz="0" w:space="0" w:color="auto"/>
            <w:left w:val="none" w:sz="0" w:space="0" w:color="auto"/>
            <w:bottom w:val="none" w:sz="0" w:space="0" w:color="auto"/>
            <w:right w:val="none" w:sz="0" w:space="0" w:color="auto"/>
          </w:divBdr>
        </w:div>
      </w:divsChild>
    </w:div>
    <w:div w:id="766461512">
      <w:marLeft w:val="0"/>
      <w:marRight w:val="0"/>
      <w:marTop w:val="0"/>
      <w:marBottom w:val="0"/>
      <w:divBdr>
        <w:top w:val="none" w:sz="0" w:space="0" w:color="auto"/>
        <w:left w:val="none" w:sz="0" w:space="0" w:color="auto"/>
        <w:bottom w:val="none" w:sz="0" w:space="0" w:color="auto"/>
        <w:right w:val="none" w:sz="0" w:space="0" w:color="auto"/>
      </w:divBdr>
    </w:div>
    <w:div w:id="766461514">
      <w:marLeft w:val="0"/>
      <w:marRight w:val="0"/>
      <w:marTop w:val="0"/>
      <w:marBottom w:val="0"/>
      <w:divBdr>
        <w:top w:val="none" w:sz="0" w:space="0" w:color="auto"/>
        <w:left w:val="none" w:sz="0" w:space="0" w:color="auto"/>
        <w:bottom w:val="none" w:sz="0" w:space="0" w:color="auto"/>
        <w:right w:val="none" w:sz="0" w:space="0" w:color="auto"/>
      </w:divBdr>
    </w:div>
    <w:div w:id="766461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1C8495A4C6D303376BED2CF3AB500EBE6D84811C2BFB99D1F751F6B375A67EEF918AAD689Df9X1K" TargetMode="External"/><Relationship Id="rId18" Type="http://schemas.openxmlformats.org/officeDocument/2006/relationships/hyperlink" Target="consultantplus://offline/ref=E0C754EA1F13E07949A878410C940559790266E1E3612690B20AB0407BA424031F369775FF61D4c9K" TargetMode="External"/><Relationship Id="rId26" Type="http://schemas.openxmlformats.org/officeDocument/2006/relationships/hyperlink" Target="consultantplus://offline/ref=9907E7816838804C47683656E10A0EAF4BB015FD9274E6C81A81731F0630E36918C8EEB34Dc7mFC" TargetMode="External"/><Relationship Id="rId39" Type="http://schemas.openxmlformats.org/officeDocument/2006/relationships/hyperlink" Target="consultantplus://offline/ref=9907E7816838804C47683656E10A0EAF4BB015FD9274E6C81A81731F0630E36918C8EEB34Dc7mFC" TargetMode="External"/><Relationship Id="rId21" Type="http://schemas.openxmlformats.org/officeDocument/2006/relationships/hyperlink" Target="consultantplus://offline/ref=EEF50C94A05CF08F4D627C27757B9B7F636ADD33BDF890C584A3495F5C44B3E752A120832E6957E" TargetMode="External"/><Relationship Id="rId34" Type="http://schemas.openxmlformats.org/officeDocument/2006/relationships/hyperlink" Target="consultantplus://offline/ref=CE603B54B97EBA1C0E9A0D7C98E2115993E98B074C1EAAA40C584DA2A48BAD9A1FEB4B7B85W0p6D" TargetMode="External"/><Relationship Id="rId42" Type="http://schemas.openxmlformats.org/officeDocument/2006/relationships/hyperlink" Target="consultantplus://offline/ref=92D0DADA0D1B873EE7A86E9D8E922C9AE1DF092CD7BB0303A06332D7B6167CAA7101A84A33d25FH" TargetMode="External"/><Relationship Id="rId47" Type="http://schemas.openxmlformats.org/officeDocument/2006/relationships/hyperlink" Target="consultantplus://offline/ref=9907E7816838804C47683656E10A0EAF4BB015FD9274E6C81A81731F0630E36918C8EEB34Dc7mFC" TargetMode="External"/><Relationship Id="rId50" Type="http://schemas.openxmlformats.org/officeDocument/2006/relationships/hyperlink" Target="consultantplus://offline/ref=8E3E6FF40AC925CFD52CAD97DAC0418D0E89B977AA32968152092D4204B9D4E8ADF8F18EAA61834Dh6d8I" TargetMode="External"/><Relationship Id="rId55" Type="http://schemas.openxmlformats.org/officeDocument/2006/relationships/hyperlink" Target="consultantplus://offline/ref=BBA506F93F8DEDB9289881A0015095F6A57CC973ECF22FDAD18B91135736C5AC880B7F56E15BBB487190F117D79382A2E5DDADEE47997237VAQ4J" TargetMode="External"/><Relationship Id="rId7" Type="http://schemas.openxmlformats.org/officeDocument/2006/relationships/hyperlink" Target="consultantplus://offline/ref=440C60C2E9CB9036393477BBC20ED749353E434CA8A4429A4BE6DEDE46A82E75611D956937p7b5H" TargetMode="External"/><Relationship Id="rId12" Type="http://schemas.openxmlformats.org/officeDocument/2006/relationships/hyperlink" Target="consultantplus://offline/ref=B81C8495A4C6D303376BED2CF3AB500EBE6D84811C2BFB99D1F751F6B375A67EEF918AAD689Ff9X6K" TargetMode="External"/><Relationship Id="rId17" Type="http://schemas.openxmlformats.org/officeDocument/2006/relationships/hyperlink" Target="consultantplus://offline/ref=22EB2FA2DCE314076F7DCEB5D63E4EEFB73AF9A9E8975F462D99E29BA878345547765EA400C8U9Y3K" TargetMode="External"/><Relationship Id="rId25" Type="http://schemas.openxmlformats.org/officeDocument/2006/relationships/hyperlink" Target="consultantplus://offline/ref=4ADC45599001C34A5C0E19898E4746ABB5C3B7123445D0F2DD435AEA593CF05FD9E6BC4BBF28D7C5OBGAJ" TargetMode="External"/><Relationship Id="rId33" Type="http://schemas.openxmlformats.org/officeDocument/2006/relationships/hyperlink" Target="consultantplus://offline/ref=AB145B7D0F14E4375D2951B7074D9D6AA5F0FD1968918ACCDDE05A68E3E44E451BFDBB00C4F6B7EAe8xFK" TargetMode="External"/><Relationship Id="rId38" Type="http://schemas.openxmlformats.org/officeDocument/2006/relationships/hyperlink" Target="consultantplus://offline/ref=9907E7816838804C47683656E10A0EAF4BB015FD9274E6C81A81731F0630E36918C8EEB34Dc7mFC" TargetMode="External"/><Relationship Id="rId46" Type="http://schemas.openxmlformats.org/officeDocument/2006/relationships/hyperlink" Target="consultantplus://offline/ref=9907E7816838804C47683656E10A0EAF4BB015FD9274E6C81A81731F0630E36918C8EEB34Dc7mFC"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2EB2FA2DCE314076F7DCEB5D63E4EEFB73AF9A9E8975F462D99E29BA878345547765EA400C7U9Y7K" TargetMode="External"/><Relationship Id="rId20" Type="http://schemas.openxmlformats.org/officeDocument/2006/relationships/hyperlink" Target="consultantplus://offline/ref=11E5DC1AD5DB5D95A1470AA1B87E690FB3DE26F3AB9A82ED3D4D19A4BAU41EK" TargetMode="External"/><Relationship Id="rId29" Type="http://schemas.openxmlformats.org/officeDocument/2006/relationships/hyperlink" Target="consultantplus://offline/ref=13CEE68D167EEC3863D38E7DA9419EBDEA52C7B11ECB80A6D54C08D4C8D559EF7C9599AEFAzDzFH" TargetMode="External"/><Relationship Id="rId41" Type="http://schemas.openxmlformats.org/officeDocument/2006/relationships/hyperlink" Target="consultantplus://offline/ref=13CEE68D167EEC3863D38E7DA9419EBDEA52C7B11ECB80A6D54C08D4C8D559EF7C9599AEFAzDzFH" TargetMode="External"/><Relationship Id="rId54" Type="http://schemas.openxmlformats.org/officeDocument/2006/relationships/hyperlink" Target="consultantplus://offline/ref=BBA506F93F8DEDB9289881A0015095F6A57CC973ECF22FDAD18B91135736C5AC880B7F56E15BBB4F7390F117D79382A2E5DDADEE47997237VAQ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0434EE4B52B73270460C716A61BD7F2B579AE8A7D1FEB2D753955D9C7A49FAD63B2892E43F5X0K" TargetMode="External"/><Relationship Id="rId24" Type="http://schemas.openxmlformats.org/officeDocument/2006/relationships/hyperlink" Target="consultantplus://offline/ref=4ADC45599001C34A5C0E19898E4746ABB5C3B7123445D0F2DD435AEA593CF05FD9E6BC4BBF29D3C6OBGBJ" TargetMode="External"/><Relationship Id="rId32" Type="http://schemas.openxmlformats.org/officeDocument/2006/relationships/hyperlink" Target="consultantplus://offline/ref=4ADC45599001C34A5C0E19898E4746ABB5C3B7123445D0F2DD435AEA593CF05FD9E6BC4BBF28D7C5OBGAJ" TargetMode="External"/><Relationship Id="rId37" Type="http://schemas.openxmlformats.org/officeDocument/2006/relationships/hyperlink" Target="consultantplus://offline/ref=9907E7816838804C47683656E10A0EAF4BB015FD9274E6C81A81731F0630E36918C8EEB34Dc7mFC" TargetMode="External"/><Relationship Id="rId40" Type="http://schemas.openxmlformats.org/officeDocument/2006/relationships/hyperlink" Target="consultantplus://offline/ref=1292185B3979C9531429082E06DC91B07F504ACD5A9C2502EC960A7DEA9142D60458BE13B6z5yCD" TargetMode="External"/><Relationship Id="rId45" Type="http://schemas.openxmlformats.org/officeDocument/2006/relationships/hyperlink" Target="consultantplus://offline/ref=9907E7816838804C47683656E10A0EAF4BB015FD9274E6C81A81731F0630E36918C8EEB34Dc7mFC" TargetMode="External"/><Relationship Id="rId53" Type="http://schemas.openxmlformats.org/officeDocument/2006/relationships/hyperlink" Target="consultantplus://offline/ref=BBA506F93F8DEDB9289881A0015095F6A57CC973ECF22FDAD18B91135736C5AC880B7F56E15BBA4F7190F117D79382A2E5DDADEE47997237VAQ4J"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22EB2FA2DCE314076F7DCEB5D63E4EEFB73AF9A9E8975F462D99E29BA878345547765EA400C5U9Y1K" TargetMode="External"/><Relationship Id="rId23" Type="http://schemas.openxmlformats.org/officeDocument/2006/relationships/hyperlink" Target="consultantplus://offline/ref=C44DEC6CDD7CDD7A5C4A6F651835E5E5E09187EC045F022236C456CE18B46F8BE2152E3B7B8EB88Av04DI" TargetMode="External"/><Relationship Id="rId28" Type="http://schemas.openxmlformats.org/officeDocument/2006/relationships/hyperlink" Target="consultantplus://offline/ref=9907E7816838804C47683656E10A0EAF4BB015FD9274E6C81A81731F0630E36918C8EEB34Dc7mFC" TargetMode="External"/><Relationship Id="rId36" Type="http://schemas.openxmlformats.org/officeDocument/2006/relationships/hyperlink" Target="consultantplus://offline/ref=9907E7816838804C47683656E10A0EAF4BB015FD9274E6C81A81731F0630E36918C8EEB34Dc7mFC" TargetMode="External"/><Relationship Id="rId49" Type="http://schemas.openxmlformats.org/officeDocument/2006/relationships/hyperlink" Target="consultantplus://offline/ref=D93921ABB13884A69667C1771D4AC90C73515862D4EADEEC406A8BF874F0F3B6A1A1CEB597X0P4E" TargetMode="External"/><Relationship Id="rId57" Type="http://schemas.openxmlformats.org/officeDocument/2006/relationships/hyperlink" Target="consultantplus://offline/ref=BBA506F93F8DEDB9289881A0015095F6A57CC973ECF22FDAD18B91135736C5AC880B7F56E15BBB487C90F117D79382A2E5DDADEE47997237VAQ4J" TargetMode="External"/><Relationship Id="rId10" Type="http://schemas.openxmlformats.org/officeDocument/2006/relationships/hyperlink" Target="consultantplus://offline/ref=CEBD5EBA203AFBA6BD4CCB9C3B34C7DE18C977541648473A7DDF7D150FC08628519B2A92BE9D0BF2p0i9E" TargetMode="External"/><Relationship Id="rId19" Type="http://schemas.openxmlformats.org/officeDocument/2006/relationships/hyperlink" Target="consultantplus://offline/ref=11E5DC1AD5DB5D95A1470AA1B87E690FB3DD20F8AB9182ED3D4D19A4BA4E3E2A2C7DACDC6F49FC87UB1BK" TargetMode="External"/><Relationship Id="rId31" Type="http://schemas.openxmlformats.org/officeDocument/2006/relationships/hyperlink" Target="consultantplus://offline/ref=4ADC45599001C34A5C0E19898E4746ABB5C3B7123445D0F2DD435AEA593CF05FD9E6BC4BBF29D3C6OBGBJ" TargetMode="External"/><Relationship Id="rId44" Type="http://schemas.openxmlformats.org/officeDocument/2006/relationships/hyperlink" Target="consultantplus://offline/ref=9907E7816838804C47683656E10A0EAF4BB015FD9274E6C81A81731F0630E36918C8EEB34Dc7mFC" TargetMode="External"/><Relationship Id="rId52" Type="http://schemas.openxmlformats.org/officeDocument/2006/relationships/hyperlink" Target="consultantplus://offline/ref=48BD9B0DC0079641DA9F15F75684322286F90FACEEBC499205EE5E196238A724B730EC55CD010CA813QE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EBD5EBA203AFBA6BD4CCB9C3B34C7DE18C977541648473A7DDF7D150FC08628519B2A92BE9D0BF0p0i9E" TargetMode="External"/><Relationship Id="rId14" Type="http://schemas.openxmlformats.org/officeDocument/2006/relationships/hyperlink" Target="consultantplus://offline/ref=22EB2FA2DCE314076F7DCEB5D63E4EEFB73AF9A9E8975F462D99E29BA878345547765EA700C19D1AU6Y0K" TargetMode="External"/><Relationship Id="rId22" Type="http://schemas.openxmlformats.org/officeDocument/2006/relationships/hyperlink" Target="consultantplus://offline/ref=B1FF06CE01428974C5BAEB33BB10AFEEF7009381FB02F74AECF85A81188900EA7EDBE048A4NCx5G" TargetMode="External"/><Relationship Id="rId27" Type="http://schemas.openxmlformats.org/officeDocument/2006/relationships/hyperlink" Target="consultantplus://offline/ref=9907E7816838804C47683656E10A0EAF4BB015FD9274E6C81A81731F0630E36918C8EEB34Dc7mFC" TargetMode="External"/><Relationship Id="rId30" Type="http://schemas.openxmlformats.org/officeDocument/2006/relationships/hyperlink" Target="consultantplus://offline/ref=92D0DADA0D1B873EE7A86E9D8E922C9AE1DF092CD7BB0303A06332D7B6167CAA7101A84A33d25FH" TargetMode="External"/><Relationship Id="rId35" Type="http://schemas.openxmlformats.org/officeDocument/2006/relationships/hyperlink" Target="consultantplus://offline/ref=FEC9CC9A3C5C3DF5971A9011BE6D3207184F4A06FE2DBFF563D7E24C4BA2652AF593AAE7DAuFlEK" TargetMode="External"/><Relationship Id="rId43" Type="http://schemas.openxmlformats.org/officeDocument/2006/relationships/hyperlink" Target="consultantplus://offline/ref=4ADC45599001C34A5C0E19898E4746ABB5C3B7123445D0F2DD435AEA593CF05FD9E6BC4BBF29D3C6OBGBJ" TargetMode="External"/><Relationship Id="rId48" Type="http://schemas.openxmlformats.org/officeDocument/2006/relationships/hyperlink" Target="consultantplus://offline/ref=669AFA359061F697D866E92D342FC3C8BBDFDD8D14746194C41D05F903A50BJ" TargetMode="External"/><Relationship Id="rId56" Type="http://schemas.openxmlformats.org/officeDocument/2006/relationships/hyperlink" Target="consultantplus://offline/ref=BBA506F93F8DEDB928989FBB145095F6A679C876ECF52FDAD18B91135736C5AC880B7F56E15BBA4D7590F117D79382A2E5DDADEE47997237VAQ4J" TargetMode="External"/><Relationship Id="rId8" Type="http://schemas.openxmlformats.org/officeDocument/2006/relationships/hyperlink" Target="consultantplus://offline/ref=440C60C2E9CB9036393477BBC20ED749353E434CA8A4429A4BE6DEDE46A82E75611D956937p7b2H" TargetMode="External"/><Relationship Id="rId51" Type="http://schemas.openxmlformats.org/officeDocument/2006/relationships/hyperlink" Target="consultantplus://offline/ref=48BD9B0DC0079641DA9F15F75684322286F90FACEEBC499205EE5E196238A724B730EC55CD010DAB13Q8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24382</Words>
  <Characters>138978</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Grizli777</Company>
  <LinksUpToDate>false</LinksUpToDate>
  <CharactersWithSpaces>163034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potapovmm</dc:creator>
  <cp:lastModifiedBy>aev</cp:lastModifiedBy>
  <cp:revision>2</cp:revision>
  <cp:lastPrinted>2019-08-02T02:30:00Z</cp:lastPrinted>
  <dcterms:created xsi:type="dcterms:W3CDTF">2019-08-05T09:00:00Z</dcterms:created>
  <dcterms:modified xsi:type="dcterms:W3CDTF">2019-08-05T09:00:00Z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